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B882" w14:textId="77777777" w:rsidR="001723A1" w:rsidRDefault="00D72913" w:rsidP="0085650E">
      <w:pPr>
        <w:jc w:val="center"/>
        <w:rPr>
          <w:rFonts w:asciiTheme="minorHAnsi" w:hAnsiTheme="minorHAnsi" w:cstheme="minorHAnsi"/>
          <w:b/>
          <w:szCs w:val="24"/>
        </w:rPr>
      </w:pPr>
      <w:r w:rsidRPr="007464B1">
        <w:rPr>
          <w:rFonts w:asciiTheme="minorHAnsi" w:hAnsiTheme="minorHAnsi" w:cstheme="minorHAnsi"/>
          <w:b/>
          <w:szCs w:val="24"/>
        </w:rPr>
        <w:t>Dokumentations</w:t>
      </w:r>
      <w:r w:rsidR="0085650E" w:rsidRPr="007464B1">
        <w:rPr>
          <w:rFonts w:asciiTheme="minorHAnsi" w:hAnsiTheme="minorHAnsi" w:cstheme="minorHAnsi"/>
          <w:b/>
          <w:szCs w:val="24"/>
        </w:rPr>
        <w:t>bogen</w:t>
      </w:r>
      <w:r w:rsidRPr="007464B1">
        <w:rPr>
          <w:rFonts w:asciiTheme="minorHAnsi" w:hAnsiTheme="minorHAnsi" w:cstheme="minorHAnsi"/>
          <w:b/>
          <w:szCs w:val="24"/>
        </w:rPr>
        <w:t xml:space="preserve"> D</w:t>
      </w:r>
    </w:p>
    <w:p w14:paraId="767B2738" w14:textId="77777777" w:rsidR="007464B1" w:rsidRPr="00A71184" w:rsidRDefault="007464B1" w:rsidP="0085650E">
      <w:pPr>
        <w:jc w:val="center"/>
        <w:rPr>
          <w:rFonts w:asciiTheme="minorHAnsi" w:hAnsiTheme="minorHAnsi" w:cstheme="minorHAnsi"/>
          <w:b/>
          <w:sz w:val="10"/>
          <w:szCs w:val="10"/>
        </w:rPr>
      </w:pPr>
    </w:p>
    <w:p w14:paraId="70524A1F" w14:textId="77777777" w:rsidR="00A71184" w:rsidRDefault="0085650E"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xml:space="preserve">zur </w:t>
      </w:r>
      <w:r w:rsidR="00A71184" w:rsidRPr="00A71184">
        <w:rPr>
          <w:rFonts w:asciiTheme="minorHAnsi" w:hAnsiTheme="minorHAnsi" w:cstheme="minorHAnsi"/>
          <w:b/>
          <w:bCs/>
          <w:sz w:val="22"/>
        </w:rPr>
        <w:t>Risikobewertung und Dokumentation der Ergebnisse</w:t>
      </w:r>
      <w:r w:rsidR="00A71184" w:rsidRPr="00A71184">
        <w:rPr>
          <w:rFonts w:asciiTheme="minorHAnsi" w:hAnsiTheme="minorHAnsi" w:cstheme="minorHAnsi"/>
          <w:sz w:val="22"/>
        </w:rPr>
        <w:t xml:space="preserve"> </w:t>
      </w:r>
    </w:p>
    <w:p w14:paraId="184CA9F2" w14:textId="52A3CE15" w:rsidR="00A71184" w:rsidRP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xml:space="preserve">nach §§ 10 Abs. 2, 14 Abs. 1, 15 </w:t>
      </w:r>
      <w:r w:rsidR="00D72913" w:rsidRPr="00A71184">
        <w:rPr>
          <w:rFonts w:asciiTheme="minorHAnsi" w:hAnsiTheme="minorHAnsi" w:cstheme="minorHAnsi"/>
          <w:sz w:val="22"/>
        </w:rPr>
        <w:t>Abs. 2, 3</w:t>
      </w:r>
      <w:r w:rsidRPr="00A71184">
        <w:rPr>
          <w:rFonts w:asciiTheme="minorHAnsi" w:hAnsiTheme="minorHAnsi" w:cstheme="minorHAnsi"/>
          <w:sz w:val="22"/>
        </w:rPr>
        <w:t xml:space="preserve"> GwG</w:t>
      </w:r>
      <w:r w:rsidR="00BB1DFC">
        <w:rPr>
          <w:rStyle w:val="Funotenzeichen"/>
          <w:rFonts w:asciiTheme="minorHAnsi" w:hAnsiTheme="minorHAnsi" w:cstheme="minorHAnsi"/>
          <w:sz w:val="22"/>
        </w:rPr>
        <w:footnoteReference w:id="1"/>
      </w:r>
      <w:r w:rsidR="00A71184">
        <w:rPr>
          <w:rFonts w:asciiTheme="minorHAnsi" w:hAnsiTheme="minorHAnsi" w:cstheme="minorHAnsi"/>
          <w:sz w:val="22"/>
        </w:rPr>
        <w:t xml:space="preserve"> </w:t>
      </w:r>
      <w:r w:rsidRPr="00A71184">
        <w:rPr>
          <w:rFonts w:asciiTheme="minorHAnsi" w:hAnsiTheme="minorHAnsi" w:cstheme="minorHAnsi"/>
          <w:sz w:val="22"/>
        </w:rPr>
        <w:t xml:space="preserve">und </w:t>
      </w:r>
      <w:r w:rsidR="001C7ADF" w:rsidRPr="00A71184">
        <w:rPr>
          <w:rFonts w:asciiTheme="minorHAnsi" w:hAnsiTheme="minorHAnsi" w:cstheme="minorHAnsi"/>
          <w:sz w:val="22"/>
        </w:rPr>
        <w:t>zur</w:t>
      </w:r>
    </w:p>
    <w:p w14:paraId="6DFA2782" w14:textId="77777777" w:rsid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b/>
          <w:bCs/>
          <w:sz w:val="22"/>
        </w:rPr>
        <w:t>Angemessenheit der auf Grundlage dieser Ergebnisse ergriffenen Maßnahmen</w:t>
      </w:r>
      <w:r w:rsidRPr="00A71184">
        <w:rPr>
          <w:rFonts w:asciiTheme="minorHAnsi" w:hAnsiTheme="minorHAnsi" w:cstheme="minorHAnsi"/>
          <w:sz w:val="22"/>
        </w:rPr>
        <w:t xml:space="preserve">, </w:t>
      </w:r>
    </w:p>
    <w:p w14:paraId="6D9C80EF" w14:textId="7F11EE91" w:rsidR="0085650E" w:rsidRP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8 Abs. 1 S. 1 Nr. 2 GwG</w:t>
      </w:r>
    </w:p>
    <w:p w14:paraId="280B38C0" w14:textId="77777777" w:rsidR="007464B1" w:rsidRDefault="007464B1" w:rsidP="00D72913">
      <w:pPr>
        <w:pStyle w:val="Default"/>
        <w:rPr>
          <w:sz w:val="20"/>
          <w:szCs w:val="20"/>
        </w:rPr>
      </w:pPr>
    </w:p>
    <w:p w14:paraId="518CF531" w14:textId="77777777" w:rsidR="00D72913" w:rsidRPr="001C7ADF" w:rsidRDefault="00D72913" w:rsidP="00D72913">
      <w:pPr>
        <w:pStyle w:val="Default"/>
        <w:rPr>
          <w:sz w:val="20"/>
          <w:szCs w:val="20"/>
        </w:rPr>
      </w:pPr>
      <w:r w:rsidRPr="001C7ADF">
        <w:rPr>
          <w:sz w:val="20"/>
          <w:szCs w:val="20"/>
        </w:rPr>
        <w:t>Name und Anschrift der aufzeichnenden Stelle:</w:t>
      </w:r>
      <w:r w:rsidRPr="001C7ADF">
        <w:rPr>
          <w:sz w:val="20"/>
          <w:szCs w:val="20"/>
        </w:rPr>
        <w:tab/>
      </w:r>
      <w:r w:rsidRPr="001C7ADF">
        <w:rPr>
          <w:sz w:val="20"/>
          <w:szCs w:val="20"/>
        </w:rPr>
        <w:tab/>
        <w:t>Bearbeiter/in</w:t>
      </w:r>
      <w:r w:rsidR="009A08FF" w:rsidRPr="001C7ADF">
        <w:rPr>
          <w:rStyle w:val="Funotenzeichen"/>
          <w:sz w:val="20"/>
          <w:szCs w:val="20"/>
        </w:rPr>
        <w:footnoteReference w:id="2"/>
      </w:r>
      <w:r w:rsidRPr="001C7ADF">
        <w:rPr>
          <w:sz w:val="20"/>
          <w:szCs w:val="20"/>
        </w:rPr>
        <w:t xml:space="preserve">: </w:t>
      </w:r>
    </w:p>
    <w:p w14:paraId="27A731AB" w14:textId="77777777" w:rsidR="00D72913" w:rsidRPr="001C7ADF" w:rsidRDefault="00D72913" w:rsidP="00D72913">
      <w:pPr>
        <w:pStyle w:val="Default"/>
        <w:rPr>
          <w:sz w:val="20"/>
          <w:szCs w:val="20"/>
        </w:rPr>
      </w:pPr>
    </w:p>
    <w:p w14:paraId="542930EE" w14:textId="77777777" w:rsidR="00D72913" w:rsidRPr="001C7ADF" w:rsidRDefault="00D72913" w:rsidP="00D72913">
      <w:pPr>
        <w:pStyle w:val="Default"/>
        <w:rPr>
          <w:sz w:val="20"/>
          <w:szCs w:val="20"/>
        </w:rPr>
      </w:pPr>
      <w:r w:rsidRPr="001C7ADF">
        <w:rPr>
          <w:sz w:val="20"/>
          <w:szCs w:val="20"/>
        </w:rPr>
        <w:t>________________________________________</w:t>
      </w:r>
      <w:r w:rsidRPr="001C7ADF">
        <w:rPr>
          <w:sz w:val="20"/>
          <w:szCs w:val="20"/>
        </w:rPr>
        <w:tab/>
      </w:r>
      <w:r w:rsidRPr="001C7ADF">
        <w:rPr>
          <w:sz w:val="20"/>
          <w:szCs w:val="20"/>
        </w:rPr>
        <w:tab/>
        <w:t>___________________________</w:t>
      </w:r>
      <w:r w:rsidR="00385649" w:rsidRPr="001C7ADF">
        <w:rPr>
          <w:sz w:val="20"/>
          <w:szCs w:val="20"/>
        </w:rPr>
        <w:t>____________</w:t>
      </w:r>
      <w:r w:rsidRPr="001C7ADF">
        <w:rPr>
          <w:sz w:val="20"/>
          <w:szCs w:val="20"/>
        </w:rPr>
        <w:t>__</w:t>
      </w:r>
    </w:p>
    <w:p w14:paraId="4B47030F" w14:textId="77777777" w:rsidR="00D72913" w:rsidRPr="001C7ADF" w:rsidRDefault="00D72913" w:rsidP="00D72913">
      <w:pPr>
        <w:pStyle w:val="Default"/>
        <w:rPr>
          <w:sz w:val="20"/>
          <w:szCs w:val="20"/>
        </w:rPr>
      </w:pPr>
    </w:p>
    <w:p w14:paraId="7E4D462A" w14:textId="6CFE8A05" w:rsidR="00D72913" w:rsidRPr="001C7ADF" w:rsidRDefault="007464B1" w:rsidP="00D72913">
      <w:pPr>
        <w:pStyle w:val="Default"/>
        <w:rPr>
          <w:sz w:val="20"/>
          <w:szCs w:val="20"/>
        </w:rPr>
      </w:pPr>
      <w:r>
        <w:rPr>
          <w:sz w:val="20"/>
          <w:szCs w:val="20"/>
        </w:rPr>
        <w:t>Mandat/</w:t>
      </w:r>
      <w:proofErr w:type="gramStart"/>
      <w:r w:rsidR="00D72913" w:rsidRPr="001C7ADF">
        <w:rPr>
          <w:sz w:val="20"/>
          <w:szCs w:val="20"/>
        </w:rPr>
        <w:t>Aktenzeichen:_</w:t>
      </w:r>
      <w:proofErr w:type="gramEnd"/>
      <w:r w:rsidR="00D72913" w:rsidRPr="001C7ADF">
        <w:rPr>
          <w:sz w:val="20"/>
          <w:szCs w:val="20"/>
        </w:rPr>
        <w:t>_________________________________________________________</w:t>
      </w:r>
      <w:r w:rsidR="00385649" w:rsidRPr="001C7ADF">
        <w:rPr>
          <w:sz w:val="20"/>
          <w:szCs w:val="20"/>
        </w:rPr>
        <w:t>_____________</w:t>
      </w:r>
      <w:r w:rsidR="00A71184">
        <w:rPr>
          <w:sz w:val="20"/>
          <w:szCs w:val="20"/>
        </w:rPr>
        <w:t>_</w:t>
      </w:r>
    </w:p>
    <w:p w14:paraId="7589B2CA" w14:textId="77777777" w:rsidR="00D72913" w:rsidRPr="001C7ADF" w:rsidRDefault="00D72913">
      <w:pPr>
        <w:rPr>
          <w:rFonts w:asciiTheme="minorHAnsi" w:hAnsiTheme="minorHAnsi" w:cstheme="minorHAnsi"/>
          <w:sz w:val="20"/>
          <w:szCs w:val="20"/>
        </w:rPr>
      </w:pPr>
    </w:p>
    <w:p w14:paraId="3E9CE10D" w14:textId="77777777" w:rsidR="00377A16" w:rsidRPr="004A66AB" w:rsidRDefault="00D72913">
      <w:pPr>
        <w:rPr>
          <w:rFonts w:asciiTheme="minorHAnsi" w:hAnsiTheme="minorHAnsi" w:cstheme="minorHAnsi"/>
          <w:sz w:val="20"/>
          <w:szCs w:val="20"/>
        </w:rPr>
      </w:pPr>
      <w:r w:rsidRPr="001C7ADF">
        <w:rPr>
          <w:rFonts w:asciiTheme="minorHAnsi" w:hAnsiTheme="minorHAnsi" w:cstheme="minorHAnsi"/>
          <w:sz w:val="20"/>
          <w:szCs w:val="20"/>
        </w:rPr>
        <w:t>Gegenstand des Mandats</w:t>
      </w:r>
      <w:r w:rsidR="00377A16" w:rsidRPr="001C7ADF">
        <w:rPr>
          <w:rFonts w:asciiTheme="minorHAnsi" w:hAnsiTheme="minorHAnsi" w:cstheme="minorHAnsi"/>
          <w:sz w:val="20"/>
          <w:szCs w:val="20"/>
        </w:rPr>
        <w:t>: ________________________________________</w:t>
      </w:r>
      <w:r w:rsidR="00385649" w:rsidRPr="001C7ADF">
        <w:rPr>
          <w:rFonts w:asciiTheme="minorHAnsi" w:hAnsiTheme="minorHAnsi" w:cstheme="minorHAnsi"/>
          <w:sz w:val="20"/>
          <w:szCs w:val="20"/>
        </w:rPr>
        <w:t>__________________________</w:t>
      </w:r>
      <w:r w:rsidR="00377A16" w:rsidRPr="001C7ADF">
        <w:rPr>
          <w:rFonts w:asciiTheme="minorHAnsi" w:hAnsiTheme="minorHAnsi" w:cstheme="minorHAnsi"/>
          <w:sz w:val="20"/>
          <w:szCs w:val="20"/>
        </w:rPr>
        <w:t>___</w:t>
      </w:r>
    </w:p>
    <w:p w14:paraId="23727855" w14:textId="77777777" w:rsidR="00377A16" w:rsidRPr="004A66AB" w:rsidRDefault="00377A16">
      <w:pPr>
        <w:pBdr>
          <w:bottom w:val="single" w:sz="12" w:space="1" w:color="auto"/>
        </w:pBdr>
        <w:rPr>
          <w:rFonts w:asciiTheme="minorHAnsi" w:hAnsiTheme="minorHAnsi" w:cstheme="minorHAnsi"/>
          <w:sz w:val="20"/>
          <w:szCs w:val="20"/>
        </w:rPr>
      </w:pPr>
    </w:p>
    <w:p w14:paraId="797F08BA" w14:textId="77777777" w:rsidR="00377A16" w:rsidRPr="004A66AB" w:rsidRDefault="00377A16">
      <w:pPr>
        <w:rPr>
          <w:rFonts w:asciiTheme="minorHAnsi" w:hAnsiTheme="minorHAnsi" w:cstheme="minorHAnsi"/>
          <w:sz w:val="20"/>
          <w:szCs w:val="20"/>
        </w:rPr>
      </w:pPr>
    </w:p>
    <w:p w14:paraId="197EBC16" w14:textId="77777777" w:rsidR="00377A16" w:rsidRPr="004A66AB" w:rsidRDefault="00377A16" w:rsidP="00377A16">
      <w:pPr>
        <w:pStyle w:val="Listenabsatz"/>
        <w:numPr>
          <w:ilvl w:val="0"/>
          <w:numId w:val="1"/>
        </w:numPr>
        <w:ind w:left="426"/>
        <w:rPr>
          <w:rFonts w:asciiTheme="minorHAnsi" w:hAnsiTheme="minorHAnsi" w:cstheme="minorHAnsi"/>
          <w:b/>
          <w:sz w:val="20"/>
          <w:szCs w:val="20"/>
        </w:rPr>
      </w:pPr>
      <w:r w:rsidRPr="004A66AB">
        <w:rPr>
          <w:rFonts w:asciiTheme="minorHAnsi" w:hAnsiTheme="minorHAnsi" w:cstheme="minorHAnsi"/>
          <w:b/>
          <w:sz w:val="20"/>
          <w:szCs w:val="20"/>
        </w:rPr>
        <w:t>Prüfung der Anwendung von verstärkten Sorgfaltspflichten</w:t>
      </w:r>
    </w:p>
    <w:p w14:paraId="2E025CDA" w14:textId="77777777" w:rsidR="00377A16" w:rsidRPr="00BB1DFC" w:rsidRDefault="004A66AB" w:rsidP="004A66AB">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Hinweis: </w:t>
      </w:r>
      <w:r w:rsidR="00377A16" w:rsidRPr="00BB1DFC">
        <w:rPr>
          <w:rFonts w:asciiTheme="minorHAnsi" w:hAnsiTheme="minorHAnsi" w:cstheme="minorHAnsi"/>
          <w:b/>
          <w:sz w:val="20"/>
          <w:szCs w:val="20"/>
        </w:rPr>
        <w:t>Die Fragen enthalten eine nicht erschöpfende Aufzählung von Faktoren und möglichen Anzeichen für ein poten</w:t>
      </w:r>
      <w:r w:rsidRPr="00BB1DFC">
        <w:rPr>
          <w:rFonts w:asciiTheme="minorHAnsi" w:hAnsiTheme="minorHAnsi" w:cstheme="minorHAnsi"/>
          <w:b/>
          <w:sz w:val="20"/>
          <w:szCs w:val="20"/>
        </w:rPr>
        <w:t>z</w:t>
      </w:r>
      <w:r w:rsidR="00377A16" w:rsidRPr="00BB1DFC">
        <w:rPr>
          <w:rFonts w:asciiTheme="minorHAnsi" w:hAnsiTheme="minorHAnsi" w:cstheme="minorHAnsi"/>
          <w:b/>
          <w:sz w:val="20"/>
          <w:szCs w:val="20"/>
        </w:rPr>
        <w:t>iell höheres Risiko nach § 15 GwG</w:t>
      </w:r>
      <w:r w:rsidRPr="00BB1DFC">
        <w:rPr>
          <w:rFonts w:asciiTheme="minorHAnsi" w:hAnsiTheme="minorHAnsi" w:cstheme="minorHAnsi"/>
          <w:b/>
          <w:sz w:val="20"/>
          <w:szCs w:val="20"/>
        </w:rPr>
        <w:t xml:space="preserve"> und der</w:t>
      </w:r>
      <w:r w:rsidR="00377A16" w:rsidRPr="00BB1DFC">
        <w:rPr>
          <w:rFonts w:asciiTheme="minorHAnsi" w:hAnsiTheme="minorHAnsi" w:cstheme="minorHAnsi"/>
          <w:b/>
          <w:sz w:val="20"/>
          <w:szCs w:val="20"/>
        </w:rPr>
        <w:t xml:space="preserve"> Anlage 2 zum GwG. </w:t>
      </w:r>
    </w:p>
    <w:p w14:paraId="2BB0EE43" w14:textId="77777777" w:rsidR="00A40925" w:rsidRPr="00BB1DFC" w:rsidRDefault="00A40925" w:rsidP="004A66AB">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Bei den Faktoren des § 15 Abs. 3 GwG </w:t>
      </w:r>
      <w:r w:rsidR="00A2015C" w:rsidRPr="00BB1DFC">
        <w:rPr>
          <w:rFonts w:asciiTheme="minorHAnsi" w:hAnsiTheme="minorHAnsi" w:cstheme="minorHAnsi"/>
          <w:b/>
          <w:sz w:val="20"/>
          <w:szCs w:val="20"/>
        </w:rPr>
        <w:t>ist stets von</w:t>
      </w:r>
      <w:r w:rsidRPr="00BB1DFC">
        <w:rPr>
          <w:rFonts w:asciiTheme="minorHAnsi" w:hAnsiTheme="minorHAnsi" w:cstheme="minorHAnsi"/>
          <w:b/>
          <w:sz w:val="20"/>
          <w:szCs w:val="20"/>
        </w:rPr>
        <w:t xml:space="preserve"> ein</w:t>
      </w:r>
      <w:r w:rsidR="00A2015C" w:rsidRPr="00BB1DFC">
        <w:rPr>
          <w:rFonts w:asciiTheme="minorHAnsi" w:hAnsiTheme="minorHAnsi" w:cstheme="minorHAnsi"/>
          <w:b/>
          <w:sz w:val="20"/>
          <w:szCs w:val="20"/>
        </w:rPr>
        <w:t>em</w:t>
      </w:r>
      <w:r w:rsidRPr="00BB1DFC">
        <w:rPr>
          <w:rFonts w:asciiTheme="minorHAnsi" w:hAnsiTheme="minorHAnsi" w:cstheme="minorHAnsi"/>
          <w:b/>
          <w:sz w:val="20"/>
          <w:szCs w:val="20"/>
        </w:rPr>
        <w:t xml:space="preserve"> höhere</w:t>
      </w:r>
      <w:r w:rsidR="00A2015C" w:rsidRPr="00BB1DFC">
        <w:rPr>
          <w:rFonts w:asciiTheme="minorHAnsi" w:hAnsiTheme="minorHAnsi" w:cstheme="minorHAnsi"/>
          <w:b/>
          <w:sz w:val="20"/>
          <w:szCs w:val="20"/>
        </w:rPr>
        <w:t>n</w:t>
      </w:r>
      <w:r w:rsidRPr="00BB1DFC">
        <w:rPr>
          <w:rFonts w:asciiTheme="minorHAnsi" w:hAnsiTheme="minorHAnsi" w:cstheme="minorHAnsi"/>
          <w:b/>
          <w:sz w:val="20"/>
          <w:szCs w:val="20"/>
        </w:rPr>
        <w:t xml:space="preserve"> Risiko, für Geldwäsche oder Terrorismusfinanzierung missbraucht zu werden, </w:t>
      </w:r>
      <w:r w:rsidR="00A2015C" w:rsidRPr="00BB1DFC">
        <w:rPr>
          <w:rFonts w:asciiTheme="minorHAnsi" w:hAnsiTheme="minorHAnsi" w:cstheme="minorHAnsi"/>
          <w:b/>
          <w:sz w:val="20"/>
          <w:szCs w:val="20"/>
        </w:rPr>
        <w:t>auszugehen</w:t>
      </w:r>
      <w:r w:rsidRPr="00BB1DFC">
        <w:rPr>
          <w:rFonts w:asciiTheme="minorHAnsi" w:hAnsiTheme="minorHAnsi" w:cstheme="minorHAnsi"/>
          <w:b/>
          <w:sz w:val="20"/>
          <w:szCs w:val="20"/>
        </w:rPr>
        <w:t xml:space="preserve">; es besteht kein </w:t>
      </w:r>
      <w:r w:rsidR="00A2015C" w:rsidRPr="00BB1DFC">
        <w:rPr>
          <w:rFonts w:asciiTheme="minorHAnsi" w:hAnsiTheme="minorHAnsi" w:cstheme="minorHAnsi"/>
          <w:b/>
          <w:sz w:val="20"/>
          <w:szCs w:val="20"/>
        </w:rPr>
        <w:t>Raum für eine Abwägung</w:t>
      </w:r>
      <w:r w:rsidRPr="00BB1DFC">
        <w:rPr>
          <w:rFonts w:asciiTheme="minorHAnsi" w:hAnsiTheme="minorHAnsi" w:cstheme="minorHAnsi"/>
          <w:b/>
          <w:sz w:val="20"/>
          <w:szCs w:val="20"/>
        </w:rPr>
        <w:t xml:space="preserve"> d</w:t>
      </w:r>
      <w:r w:rsidR="00A2015C" w:rsidRPr="00BB1DFC">
        <w:rPr>
          <w:rFonts w:asciiTheme="minorHAnsi" w:hAnsiTheme="minorHAnsi" w:cstheme="minorHAnsi"/>
          <w:b/>
          <w:sz w:val="20"/>
          <w:szCs w:val="20"/>
        </w:rPr>
        <w:t>urch den</w:t>
      </w:r>
      <w:r w:rsidRPr="00BB1DFC">
        <w:rPr>
          <w:rFonts w:asciiTheme="minorHAnsi" w:hAnsiTheme="minorHAnsi" w:cstheme="minorHAnsi"/>
          <w:b/>
          <w:sz w:val="20"/>
          <w:szCs w:val="20"/>
        </w:rPr>
        <w:t xml:space="preserve"> Verpflichteten. In den Fällen des § 15 Abs. 2 GwG ist eine Abwägung durch den Verpflichteten zu treffen</w:t>
      </w:r>
      <w:r w:rsidR="00A2015C" w:rsidRPr="00BB1DFC">
        <w:rPr>
          <w:rFonts w:asciiTheme="minorHAnsi" w:hAnsiTheme="minorHAnsi" w:cstheme="minorHAnsi"/>
          <w:b/>
          <w:sz w:val="20"/>
          <w:szCs w:val="20"/>
        </w:rPr>
        <w:t>; die konkreten Umstände sind im Einzelfall zu würdigen.</w:t>
      </w:r>
    </w:p>
    <w:p w14:paraId="3DB15CBA" w14:textId="77777777" w:rsidR="00377A16" w:rsidRPr="004A66AB" w:rsidRDefault="00377A16" w:rsidP="00377A16">
      <w:pPr>
        <w:pStyle w:val="Listenabsatz"/>
        <w:ind w:left="426"/>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377A16" w:rsidRPr="004A66AB" w14:paraId="67840ACC" w14:textId="77777777" w:rsidTr="00377A16">
        <w:tc>
          <w:tcPr>
            <w:tcW w:w="6657" w:type="dxa"/>
            <w:gridSpan w:val="2"/>
          </w:tcPr>
          <w:p w14:paraId="583F23FC" w14:textId="77777777" w:rsidR="00377A16" w:rsidRPr="004A66AB" w:rsidRDefault="00377A16" w:rsidP="00377A16">
            <w:pPr>
              <w:pStyle w:val="Listenabsatz"/>
              <w:ind w:left="0"/>
              <w:rPr>
                <w:rFonts w:asciiTheme="minorHAnsi" w:hAnsiTheme="minorHAnsi" w:cstheme="minorHAnsi"/>
                <w:b/>
                <w:sz w:val="20"/>
                <w:szCs w:val="20"/>
              </w:rPr>
            </w:pPr>
            <w:r w:rsidRPr="004A66AB">
              <w:rPr>
                <w:rFonts w:asciiTheme="minorHAnsi" w:hAnsiTheme="minorHAnsi" w:cstheme="minorHAnsi"/>
                <w:b/>
                <w:sz w:val="20"/>
                <w:szCs w:val="20"/>
              </w:rPr>
              <w:t>a) bzgl. des Kundenrisikos</w:t>
            </w:r>
          </w:p>
        </w:tc>
        <w:tc>
          <w:tcPr>
            <w:tcW w:w="992" w:type="dxa"/>
          </w:tcPr>
          <w:p w14:paraId="09546147" w14:textId="77777777" w:rsidR="00377A16" w:rsidRPr="004A66AB" w:rsidRDefault="004A66AB" w:rsidP="004A66AB">
            <w:pPr>
              <w:pStyle w:val="Listenabsatz"/>
              <w:ind w:left="0"/>
              <w:jc w:val="center"/>
              <w:rPr>
                <w:rFonts w:asciiTheme="minorHAnsi" w:hAnsiTheme="minorHAnsi" w:cstheme="minorHAnsi"/>
                <w:b/>
                <w:sz w:val="20"/>
                <w:szCs w:val="20"/>
              </w:rPr>
            </w:pPr>
            <w:r w:rsidRPr="004A66AB">
              <w:rPr>
                <w:rFonts w:asciiTheme="minorHAnsi" w:hAnsiTheme="minorHAnsi" w:cstheme="minorHAnsi"/>
                <w:b/>
                <w:sz w:val="20"/>
                <w:szCs w:val="20"/>
              </w:rPr>
              <w:t>J</w:t>
            </w:r>
            <w:r w:rsidR="00377A16" w:rsidRPr="004A66AB">
              <w:rPr>
                <w:rFonts w:asciiTheme="minorHAnsi" w:hAnsiTheme="minorHAnsi" w:cstheme="minorHAnsi"/>
                <w:b/>
                <w:sz w:val="20"/>
                <w:szCs w:val="20"/>
              </w:rPr>
              <w:t>a</w:t>
            </w:r>
          </w:p>
        </w:tc>
        <w:tc>
          <w:tcPr>
            <w:tcW w:w="987" w:type="dxa"/>
          </w:tcPr>
          <w:p w14:paraId="05249566" w14:textId="77777777" w:rsidR="00377A16" w:rsidRPr="004A66AB" w:rsidRDefault="004A66AB" w:rsidP="004A66AB">
            <w:pPr>
              <w:pStyle w:val="Listenabsatz"/>
              <w:ind w:left="0"/>
              <w:jc w:val="center"/>
              <w:rPr>
                <w:rFonts w:asciiTheme="minorHAnsi" w:hAnsiTheme="minorHAnsi" w:cstheme="minorHAnsi"/>
                <w:b/>
                <w:sz w:val="20"/>
                <w:szCs w:val="20"/>
              </w:rPr>
            </w:pPr>
            <w:r w:rsidRPr="004A66AB">
              <w:rPr>
                <w:rFonts w:asciiTheme="minorHAnsi" w:hAnsiTheme="minorHAnsi" w:cstheme="minorHAnsi"/>
                <w:b/>
                <w:sz w:val="20"/>
                <w:szCs w:val="20"/>
              </w:rPr>
              <w:t>N</w:t>
            </w:r>
            <w:r w:rsidR="00377A16" w:rsidRPr="004A66AB">
              <w:rPr>
                <w:rFonts w:asciiTheme="minorHAnsi" w:hAnsiTheme="minorHAnsi" w:cstheme="minorHAnsi"/>
                <w:b/>
                <w:sz w:val="20"/>
                <w:szCs w:val="20"/>
              </w:rPr>
              <w:t>ein</w:t>
            </w:r>
          </w:p>
        </w:tc>
      </w:tr>
      <w:tr w:rsidR="00377A16" w:rsidRPr="004A66AB" w14:paraId="1EEDD54E" w14:textId="77777777" w:rsidTr="00377A16">
        <w:tc>
          <w:tcPr>
            <w:tcW w:w="703" w:type="dxa"/>
          </w:tcPr>
          <w:p w14:paraId="4F9F1C69"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2611BBFE"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w:t>
            </w:r>
            <w:r w:rsidR="00FB17F3">
              <w:rPr>
                <w:rFonts w:asciiTheme="minorHAnsi" w:hAnsiTheme="minorHAnsi" w:cstheme="minorHAnsi"/>
                <w:sz w:val="20"/>
                <w:szCs w:val="20"/>
              </w:rPr>
              <w:t>en</w:t>
            </w:r>
            <w:r w:rsidRPr="004A66AB">
              <w:rPr>
                <w:rFonts w:asciiTheme="minorHAnsi" w:hAnsiTheme="minorHAnsi" w:cstheme="minorHAnsi"/>
                <w:sz w:val="20"/>
                <w:szCs w:val="20"/>
              </w:rPr>
              <w:t xml:space="preserve"> bei der vorliegenden Transaktion/Geschäftsbeziehung außergewöhnliche Umstände?</w:t>
            </w:r>
          </w:p>
        </w:tc>
        <w:sdt>
          <w:sdtPr>
            <w:rPr>
              <w:rFonts w:asciiTheme="minorHAnsi" w:hAnsiTheme="minorHAnsi" w:cstheme="minorHAnsi"/>
              <w:sz w:val="20"/>
              <w:szCs w:val="20"/>
            </w:rPr>
            <w:id w:val="688876713"/>
            <w14:checkbox>
              <w14:checked w14:val="0"/>
              <w14:checkedState w14:val="2612" w14:font="MS Gothic"/>
              <w14:uncheckedState w14:val="2610" w14:font="MS Gothic"/>
            </w14:checkbox>
          </w:sdtPr>
          <w:sdtEndPr/>
          <w:sdtContent>
            <w:tc>
              <w:tcPr>
                <w:tcW w:w="992" w:type="dxa"/>
              </w:tcPr>
              <w:p w14:paraId="1165BC91" w14:textId="77777777" w:rsidR="00377A16" w:rsidRPr="004A66AB" w:rsidRDefault="004A66AB" w:rsidP="004A66AB">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7795619"/>
            <w14:checkbox>
              <w14:checked w14:val="0"/>
              <w14:checkedState w14:val="2612" w14:font="MS Gothic"/>
              <w14:uncheckedState w14:val="2610" w14:font="MS Gothic"/>
            </w14:checkbox>
          </w:sdtPr>
          <w:sdtEndPr/>
          <w:sdtContent>
            <w:tc>
              <w:tcPr>
                <w:tcW w:w="987" w:type="dxa"/>
              </w:tcPr>
              <w:p w14:paraId="06FFD07C"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0A1BC6B2" w14:textId="77777777" w:rsidTr="00377A16">
        <w:tc>
          <w:tcPr>
            <w:tcW w:w="703" w:type="dxa"/>
          </w:tcPr>
          <w:p w14:paraId="251CC3EA"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5B94B2C9"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Ist der Vertragspartner oder der wirtschaftlich Berechtigte (soweit vorhanden) in geografischen Gebieten mit hohem Risiko ansässig?</w:t>
            </w:r>
            <w:r w:rsidR="005B3E6D">
              <w:rPr>
                <w:rStyle w:val="Funotenzeichen"/>
                <w:rFonts w:asciiTheme="minorHAnsi" w:hAnsiTheme="minorHAnsi" w:cstheme="minorHAnsi"/>
                <w:sz w:val="20"/>
                <w:szCs w:val="20"/>
              </w:rPr>
              <w:footnoteReference w:id="3"/>
            </w:r>
          </w:p>
        </w:tc>
        <w:tc>
          <w:tcPr>
            <w:tcW w:w="992" w:type="dxa"/>
          </w:tcPr>
          <w:sdt>
            <w:sdtPr>
              <w:rPr>
                <w:rFonts w:asciiTheme="minorHAnsi" w:hAnsiTheme="minorHAnsi" w:cstheme="minorHAnsi"/>
                <w:sz w:val="20"/>
                <w:szCs w:val="20"/>
              </w:rPr>
              <w:id w:val="751163163"/>
              <w14:checkbox>
                <w14:checked w14:val="0"/>
                <w14:checkedState w14:val="2612" w14:font="MS Gothic"/>
                <w14:uncheckedState w14:val="2610" w14:font="MS Gothic"/>
              </w14:checkbox>
            </w:sdtPr>
            <w:sdtEndPr/>
            <w:sdtContent>
              <w:p w14:paraId="729BAD7F" w14:textId="77777777" w:rsidR="007456F5" w:rsidRDefault="007456F5" w:rsidP="007456F5">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595BD13A" w14:textId="77777777" w:rsidR="00377A16" w:rsidRPr="004A66AB" w:rsidRDefault="007456F5" w:rsidP="007456F5">
            <w:pPr>
              <w:pStyle w:val="Listenabsatz"/>
              <w:spacing w:line="240" w:lineRule="auto"/>
              <w:ind w:left="0"/>
              <w:jc w:val="left"/>
              <w:rPr>
                <w:rFonts w:asciiTheme="minorHAnsi" w:hAnsiTheme="minorHAnsi" w:cstheme="minorHAnsi"/>
                <w:sz w:val="20"/>
                <w:szCs w:val="20"/>
              </w:rPr>
            </w:pPr>
            <w:r w:rsidRPr="00A2015C">
              <w:rPr>
                <w:rFonts w:asciiTheme="minorHAnsi" w:hAnsiTheme="minorHAnsi" w:cstheme="minorHAnsi"/>
                <w:sz w:val="16"/>
                <w:szCs w:val="16"/>
              </w:rPr>
              <w:t xml:space="preserve">Achtung! Hohes Risiko! § 15 Abs. 3 </w:t>
            </w:r>
            <w:r>
              <w:rPr>
                <w:rFonts w:asciiTheme="minorHAnsi" w:hAnsiTheme="minorHAnsi" w:cstheme="minorHAnsi"/>
                <w:sz w:val="16"/>
                <w:szCs w:val="16"/>
              </w:rPr>
              <w:t xml:space="preserve">Nr. 2 </w:t>
            </w:r>
            <w:r w:rsidRPr="00A2015C">
              <w:rPr>
                <w:rFonts w:asciiTheme="minorHAnsi" w:hAnsiTheme="minorHAnsi" w:cstheme="minorHAnsi"/>
                <w:sz w:val="16"/>
                <w:szCs w:val="16"/>
              </w:rPr>
              <w:t>GwG!</w:t>
            </w:r>
          </w:p>
        </w:tc>
        <w:sdt>
          <w:sdtPr>
            <w:rPr>
              <w:rFonts w:asciiTheme="minorHAnsi" w:hAnsiTheme="minorHAnsi" w:cstheme="minorHAnsi"/>
              <w:sz w:val="20"/>
              <w:szCs w:val="20"/>
            </w:rPr>
            <w:id w:val="-488183036"/>
            <w14:checkbox>
              <w14:checked w14:val="0"/>
              <w14:checkedState w14:val="2612" w14:font="MS Gothic"/>
              <w14:uncheckedState w14:val="2610" w14:font="MS Gothic"/>
            </w14:checkbox>
          </w:sdtPr>
          <w:sdtEndPr/>
          <w:sdtContent>
            <w:tc>
              <w:tcPr>
                <w:tcW w:w="987" w:type="dxa"/>
              </w:tcPr>
              <w:p w14:paraId="32769415"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195C27F3" w14:textId="77777777" w:rsidTr="00377A16">
        <w:tc>
          <w:tcPr>
            <w:tcW w:w="703" w:type="dxa"/>
          </w:tcPr>
          <w:p w14:paraId="66A23EB4" w14:textId="77777777" w:rsidR="00377A16" w:rsidRPr="004A66AB" w:rsidRDefault="00377A16"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794C6763"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dem Vertragspartner um juristische Personen oder Rechtsvereinbarungen, die als Instrumente für die private Vermögensverwaltung dienen?</w:t>
            </w:r>
            <w:r w:rsidR="00EB1738">
              <w:rPr>
                <w:rStyle w:val="Funotenzeichen"/>
                <w:rFonts w:asciiTheme="minorHAnsi" w:hAnsiTheme="minorHAnsi" w:cstheme="minorHAnsi"/>
                <w:sz w:val="20"/>
                <w:szCs w:val="20"/>
              </w:rPr>
              <w:footnoteReference w:id="4"/>
            </w:r>
          </w:p>
        </w:tc>
        <w:sdt>
          <w:sdtPr>
            <w:rPr>
              <w:rFonts w:asciiTheme="minorHAnsi" w:hAnsiTheme="minorHAnsi" w:cstheme="minorHAnsi"/>
              <w:sz w:val="20"/>
              <w:szCs w:val="20"/>
            </w:rPr>
            <w:id w:val="1588199453"/>
            <w14:checkbox>
              <w14:checked w14:val="0"/>
              <w14:checkedState w14:val="2612" w14:font="MS Gothic"/>
              <w14:uncheckedState w14:val="2610" w14:font="MS Gothic"/>
            </w14:checkbox>
          </w:sdtPr>
          <w:sdtEndPr/>
          <w:sdtContent>
            <w:tc>
              <w:tcPr>
                <w:tcW w:w="992" w:type="dxa"/>
              </w:tcPr>
              <w:p w14:paraId="032745AB"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79709559"/>
            <w14:checkbox>
              <w14:checked w14:val="0"/>
              <w14:checkedState w14:val="2612" w14:font="MS Gothic"/>
              <w14:uncheckedState w14:val="2610" w14:font="MS Gothic"/>
            </w14:checkbox>
          </w:sdtPr>
          <w:sdtEndPr/>
          <w:sdtContent>
            <w:tc>
              <w:tcPr>
                <w:tcW w:w="987" w:type="dxa"/>
              </w:tcPr>
              <w:p w14:paraId="14A8589C"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25AEC2A6" w14:textId="77777777" w:rsidTr="00377A16">
        <w:tc>
          <w:tcPr>
            <w:tcW w:w="703" w:type="dxa"/>
          </w:tcPr>
          <w:p w14:paraId="7F75667F"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55EA1271"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dem Vertragspartner um Unternehmen mit nominellen Anteilseignern</w:t>
            </w:r>
            <w:r w:rsidR="00577FEE">
              <w:rPr>
                <w:rStyle w:val="Funotenzeichen"/>
                <w:rFonts w:asciiTheme="minorHAnsi" w:hAnsiTheme="minorHAnsi" w:cstheme="minorHAnsi"/>
                <w:sz w:val="20"/>
                <w:szCs w:val="20"/>
              </w:rPr>
              <w:footnoteReference w:id="5"/>
            </w:r>
            <w:r w:rsidRPr="004A66AB">
              <w:rPr>
                <w:rFonts w:asciiTheme="minorHAnsi" w:hAnsiTheme="minorHAnsi" w:cstheme="minorHAnsi"/>
                <w:sz w:val="20"/>
                <w:szCs w:val="20"/>
              </w:rPr>
              <w:t xml:space="preserve"> oder als Inhaberpapiere </w:t>
            </w:r>
            <w:r w:rsidR="00577FEE">
              <w:rPr>
                <w:rFonts w:asciiTheme="minorHAnsi" w:hAnsiTheme="minorHAnsi" w:cstheme="minorHAnsi"/>
                <w:sz w:val="20"/>
                <w:szCs w:val="20"/>
              </w:rPr>
              <w:t>e</w:t>
            </w:r>
            <w:r w:rsidRPr="004A66AB">
              <w:rPr>
                <w:rFonts w:asciiTheme="minorHAnsi" w:hAnsiTheme="minorHAnsi" w:cstheme="minorHAnsi"/>
                <w:sz w:val="20"/>
                <w:szCs w:val="20"/>
              </w:rPr>
              <w:t>mit</w:t>
            </w:r>
            <w:r w:rsidR="00577FEE">
              <w:rPr>
                <w:rFonts w:asciiTheme="minorHAnsi" w:hAnsiTheme="minorHAnsi" w:cstheme="minorHAnsi"/>
                <w:sz w:val="20"/>
                <w:szCs w:val="20"/>
              </w:rPr>
              <w:t>t</w:t>
            </w:r>
            <w:r w:rsidRPr="004A66AB">
              <w:rPr>
                <w:rFonts w:asciiTheme="minorHAnsi" w:hAnsiTheme="minorHAnsi" w:cstheme="minorHAnsi"/>
                <w:sz w:val="20"/>
                <w:szCs w:val="20"/>
              </w:rPr>
              <w:t>ierten Aktien</w:t>
            </w:r>
            <w:r w:rsidR="00577FEE">
              <w:rPr>
                <w:rStyle w:val="Funotenzeichen"/>
                <w:rFonts w:asciiTheme="minorHAnsi" w:hAnsiTheme="minorHAnsi" w:cstheme="minorHAnsi"/>
                <w:sz w:val="20"/>
                <w:szCs w:val="20"/>
              </w:rPr>
              <w:footnoteReference w:id="6"/>
            </w:r>
            <w:r w:rsidRPr="004A66AB">
              <w:rPr>
                <w:rFonts w:asciiTheme="minorHAnsi" w:hAnsiTheme="minorHAnsi" w:cstheme="minorHAnsi"/>
                <w:sz w:val="20"/>
                <w:szCs w:val="20"/>
              </w:rPr>
              <w:t xml:space="preserve">? </w:t>
            </w:r>
          </w:p>
        </w:tc>
        <w:sdt>
          <w:sdtPr>
            <w:rPr>
              <w:rFonts w:asciiTheme="minorHAnsi" w:hAnsiTheme="minorHAnsi" w:cstheme="minorHAnsi"/>
              <w:sz w:val="20"/>
              <w:szCs w:val="20"/>
            </w:rPr>
            <w:id w:val="-600725270"/>
            <w14:checkbox>
              <w14:checked w14:val="0"/>
              <w14:checkedState w14:val="2612" w14:font="MS Gothic"/>
              <w14:uncheckedState w14:val="2610" w14:font="MS Gothic"/>
            </w14:checkbox>
          </w:sdtPr>
          <w:sdtEndPr/>
          <w:sdtContent>
            <w:tc>
              <w:tcPr>
                <w:tcW w:w="992" w:type="dxa"/>
              </w:tcPr>
              <w:p w14:paraId="0FD26015"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55392593"/>
            <w14:checkbox>
              <w14:checked w14:val="0"/>
              <w14:checkedState w14:val="2612" w14:font="MS Gothic"/>
              <w14:uncheckedState w14:val="2610" w14:font="MS Gothic"/>
            </w14:checkbox>
          </w:sdtPr>
          <w:sdtEndPr/>
          <w:sdtContent>
            <w:tc>
              <w:tcPr>
                <w:tcW w:w="987" w:type="dxa"/>
              </w:tcPr>
              <w:p w14:paraId="14BCAFBE"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1E8C38A7" w14:textId="77777777" w:rsidTr="00377A16">
        <w:tc>
          <w:tcPr>
            <w:tcW w:w="703" w:type="dxa"/>
          </w:tcPr>
          <w:p w14:paraId="3C6E1DBE"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ee</w:t>
            </w:r>
            <w:proofErr w:type="spellEnd"/>
            <w:r w:rsidRPr="004A66AB">
              <w:rPr>
                <w:rFonts w:asciiTheme="minorHAnsi" w:hAnsiTheme="minorHAnsi" w:cstheme="minorHAnsi"/>
                <w:sz w:val="20"/>
                <w:szCs w:val="20"/>
              </w:rPr>
              <w:t>)</w:t>
            </w:r>
          </w:p>
        </w:tc>
        <w:tc>
          <w:tcPr>
            <w:tcW w:w="5954" w:type="dxa"/>
          </w:tcPr>
          <w:p w14:paraId="6777C7C8"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dem Vertragspartner um bargeldintensive Unternehmen?</w:t>
            </w:r>
          </w:p>
        </w:tc>
        <w:sdt>
          <w:sdtPr>
            <w:rPr>
              <w:rFonts w:asciiTheme="minorHAnsi" w:hAnsiTheme="minorHAnsi" w:cstheme="minorHAnsi"/>
              <w:sz w:val="20"/>
              <w:szCs w:val="20"/>
            </w:rPr>
            <w:id w:val="1391539373"/>
            <w14:checkbox>
              <w14:checked w14:val="0"/>
              <w14:checkedState w14:val="2612" w14:font="MS Gothic"/>
              <w14:uncheckedState w14:val="2610" w14:font="MS Gothic"/>
            </w14:checkbox>
          </w:sdtPr>
          <w:sdtEndPr/>
          <w:sdtContent>
            <w:tc>
              <w:tcPr>
                <w:tcW w:w="992" w:type="dxa"/>
              </w:tcPr>
              <w:p w14:paraId="7938219D"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22782876"/>
            <w14:checkbox>
              <w14:checked w14:val="0"/>
              <w14:checkedState w14:val="2612" w14:font="MS Gothic"/>
              <w14:uncheckedState w14:val="2610" w14:font="MS Gothic"/>
            </w14:checkbox>
          </w:sdtPr>
          <w:sdtEndPr/>
          <w:sdtContent>
            <w:tc>
              <w:tcPr>
                <w:tcW w:w="987" w:type="dxa"/>
              </w:tcPr>
              <w:p w14:paraId="796E7BB1"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228A0ADF" w14:textId="77777777" w:rsidTr="00377A16">
        <w:tc>
          <w:tcPr>
            <w:tcW w:w="703" w:type="dxa"/>
          </w:tcPr>
          <w:p w14:paraId="0466222F" w14:textId="77777777" w:rsidR="00377A16" w:rsidRPr="004A66AB" w:rsidRDefault="00377A16"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lastRenderedPageBreak/>
              <w:t>ff)</w:t>
            </w:r>
          </w:p>
        </w:tc>
        <w:tc>
          <w:tcPr>
            <w:tcW w:w="5954" w:type="dxa"/>
          </w:tcPr>
          <w:p w14:paraId="5D3A0B70"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angesichts der Art der Geschäftstätigkeit bei dem Vertragspartner eine als ungewöhnlich oder übermäßig kompliziert erscheinende Eigentumsstruktur des Unternehmens? </w:t>
            </w:r>
          </w:p>
        </w:tc>
        <w:sdt>
          <w:sdtPr>
            <w:rPr>
              <w:rFonts w:asciiTheme="minorHAnsi" w:hAnsiTheme="minorHAnsi" w:cstheme="minorHAnsi"/>
              <w:sz w:val="20"/>
              <w:szCs w:val="20"/>
            </w:rPr>
            <w:id w:val="-656990520"/>
            <w14:checkbox>
              <w14:checked w14:val="0"/>
              <w14:checkedState w14:val="2612" w14:font="MS Gothic"/>
              <w14:uncheckedState w14:val="2610" w14:font="MS Gothic"/>
            </w14:checkbox>
          </w:sdtPr>
          <w:sdtEndPr/>
          <w:sdtContent>
            <w:tc>
              <w:tcPr>
                <w:tcW w:w="992" w:type="dxa"/>
              </w:tcPr>
              <w:p w14:paraId="16D5A188"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53877922"/>
            <w14:checkbox>
              <w14:checked w14:val="0"/>
              <w14:checkedState w14:val="2612" w14:font="MS Gothic"/>
              <w14:uncheckedState w14:val="2610" w14:font="MS Gothic"/>
            </w14:checkbox>
          </w:sdtPr>
          <w:sdtEndPr/>
          <w:sdtContent>
            <w:tc>
              <w:tcPr>
                <w:tcW w:w="987" w:type="dxa"/>
              </w:tcPr>
              <w:p w14:paraId="1CA289B8"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08CF168F" w14:textId="77777777" w:rsidTr="00377A16">
        <w:tc>
          <w:tcPr>
            <w:tcW w:w="703" w:type="dxa"/>
          </w:tcPr>
          <w:p w14:paraId="24CFDB3D"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gg</w:t>
            </w:r>
            <w:proofErr w:type="spellEnd"/>
            <w:r w:rsidRPr="004A66AB">
              <w:rPr>
                <w:rFonts w:asciiTheme="minorHAnsi" w:hAnsiTheme="minorHAnsi" w:cstheme="minorHAnsi"/>
                <w:sz w:val="20"/>
                <w:szCs w:val="20"/>
              </w:rPr>
              <w:t>)</w:t>
            </w:r>
          </w:p>
        </w:tc>
        <w:tc>
          <w:tcPr>
            <w:tcW w:w="5954" w:type="dxa"/>
          </w:tcPr>
          <w:p w14:paraId="551A7EE9"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Ist der Vertragspartner ein Drittstaatsangehöriger, der Aufenthaltsrechte oder die Staatsbürgerschaft eines Mitgliedsstaates im Austausch </w:t>
            </w:r>
            <w:r w:rsidR="00215E24" w:rsidRPr="004A66AB">
              <w:rPr>
                <w:rFonts w:asciiTheme="minorHAnsi" w:hAnsiTheme="minorHAnsi" w:cstheme="minorHAnsi"/>
                <w:sz w:val="20"/>
                <w:szCs w:val="20"/>
              </w:rPr>
              <w:t>gegen die Übertragung von Kapital, den Kauf von Immobilien oder Staatsanleihen oder Investitionen in Gesellschaften in diesem Mitgliedsstaat beantragt?</w:t>
            </w:r>
          </w:p>
        </w:tc>
        <w:sdt>
          <w:sdtPr>
            <w:rPr>
              <w:rFonts w:asciiTheme="minorHAnsi" w:hAnsiTheme="minorHAnsi" w:cstheme="minorHAnsi"/>
              <w:sz w:val="20"/>
              <w:szCs w:val="20"/>
            </w:rPr>
            <w:id w:val="1206517601"/>
            <w14:checkbox>
              <w14:checked w14:val="0"/>
              <w14:checkedState w14:val="2612" w14:font="MS Gothic"/>
              <w14:uncheckedState w14:val="2610" w14:font="MS Gothic"/>
            </w14:checkbox>
          </w:sdtPr>
          <w:sdtEndPr/>
          <w:sdtContent>
            <w:tc>
              <w:tcPr>
                <w:tcW w:w="992" w:type="dxa"/>
              </w:tcPr>
              <w:p w14:paraId="7483A2FB"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4656602"/>
            <w14:checkbox>
              <w14:checked w14:val="0"/>
              <w14:checkedState w14:val="2612" w14:font="MS Gothic"/>
              <w14:uncheckedState w14:val="2610" w14:font="MS Gothic"/>
            </w14:checkbox>
          </w:sdtPr>
          <w:sdtEndPr/>
          <w:sdtContent>
            <w:tc>
              <w:tcPr>
                <w:tcW w:w="987" w:type="dxa"/>
              </w:tcPr>
              <w:p w14:paraId="79107E6D"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3CDE076F" w14:textId="77777777" w:rsidTr="00377A16">
        <w:tc>
          <w:tcPr>
            <w:tcW w:w="703" w:type="dxa"/>
          </w:tcPr>
          <w:p w14:paraId="0BA12247" w14:textId="77777777" w:rsidR="00843910" w:rsidRPr="004A66AB" w:rsidRDefault="00843910"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hh</w:t>
            </w:r>
            <w:proofErr w:type="spellEnd"/>
            <w:r w:rsidRPr="004A66AB">
              <w:rPr>
                <w:rFonts w:asciiTheme="minorHAnsi" w:hAnsiTheme="minorHAnsi" w:cstheme="minorHAnsi"/>
                <w:sz w:val="20"/>
                <w:szCs w:val="20"/>
              </w:rPr>
              <w:t>)</w:t>
            </w:r>
          </w:p>
        </w:tc>
        <w:tc>
          <w:tcPr>
            <w:tcW w:w="5954" w:type="dxa"/>
          </w:tcPr>
          <w:p w14:paraId="3FACA55B" w14:textId="77777777" w:rsidR="00843910"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dem Vertragspartner oder dem wirtschaftlich Berechtigten (soweit vorhanden) um eine politisch exponierte Person, ein unmittelbares Familienmitglied einer politisch exponierten Person oder eine der  politisch exponierten Person bekanntermaßen nahestehende Person?</w:t>
            </w:r>
          </w:p>
        </w:tc>
        <w:tc>
          <w:tcPr>
            <w:tcW w:w="992" w:type="dxa"/>
          </w:tcPr>
          <w:sdt>
            <w:sdtPr>
              <w:rPr>
                <w:rFonts w:asciiTheme="minorHAnsi" w:hAnsiTheme="minorHAnsi" w:cstheme="minorHAnsi"/>
                <w:sz w:val="20"/>
                <w:szCs w:val="20"/>
              </w:rPr>
              <w:id w:val="1333108120"/>
              <w14:checkbox>
                <w14:checked w14:val="0"/>
                <w14:checkedState w14:val="2612" w14:font="MS Gothic"/>
                <w14:uncheckedState w14:val="2610" w14:font="MS Gothic"/>
              </w14:checkbox>
            </w:sdtPr>
            <w:sdtEndPr/>
            <w:sdtContent>
              <w:p w14:paraId="5D506A4D" w14:textId="77777777" w:rsidR="00843910" w:rsidRDefault="00063B7E" w:rsidP="00063B7E">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710AE86E" w14:textId="77777777" w:rsidR="00A2015C" w:rsidRPr="00A2015C" w:rsidRDefault="00A2015C" w:rsidP="00063B7E">
            <w:pPr>
              <w:pStyle w:val="Listenabsatz"/>
              <w:spacing w:line="240" w:lineRule="auto"/>
              <w:ind w:left="0"/>
              <w:jc w:val="left"/>
              <w:rPr>
                <w:rFonts w:asciiTheme="minorHAnsi" w:hAnsiTheme="minorHAnsi" w:cstheme="minorHAnsi"/>
                <w:sz w:val="16"/>
                <w:szCs w:val="16"/>
              </w:rPr>
            </w:pPr>
            <w:r w:rsidRPr="00A2015C">
              <w:rPr>
                <w:rFonts w:asciiTheme="minorHAnsi" w:hAnsiTheme="minorHAnsi" w:cstheme="minorHAnsi"/>
                <w:sz w:val="16"/>
                <w:szCs w:val="16"/>
              </w:rPr>
              <w:t xml:space="preserve">Achtung! Hohes Risiko! § 15 Abs. 3 </w:t>
            </w:r>
            <w:r w:rsidR="007456F5">
              <w:rPr>
                <w:rFonts w:asciiTheme="minorHAnsi" w:hAnsiTheme="minorHAnsi" w:cstheme="minorHAnsi"/>
                <w:sz w:val="16"/>
                <w:szCs w:val="16"/>
              </w:rPr>
              <w:t xml:space="preserve">Nr. 1 </w:t>
            </w:r>
            <w:r w:rsidRPr="00A2015C">
              <w:rPr>
                <w:rFonts w:asciiTheme="minorHAnsi" w:hAnsiTheme="minorHAnsi" w:cstheme="minorHAnsi"/>
                <w:sz w:val="16"/>
                <w:szCs w:val="16"/>
              </w:rPr>
              <w:t>GwG!</w:t>
            </w:r>
          </w:p>
        </w:tc>
        <w:sdt>
          <w:sdtPr>
            <w:rPr>
              <w:rFonts w:asciiTheme="minorHAnsi" w:hAnsiTheme="minorHAnsi" w:cstheme="minorHAnsi"/>
              <w:sz w:val="20"/>
              <w:szCs w:val="20"/>
            </w:rPr>
            <w:id w:val="999469599"/>
            <w14:checkbox>
              <w14:checked w14:val="0"/>
              <w14:checkedState w14:val="2612" w14:font="MS Gothic"/>
              <w14:uncheckedState w14:val="2610" w14:font="MS Gothic"/>
            </w14:checkbox>
          </w:sdtPr>
          <w:sdtEndPr/>
          <w:sdtContent>
            <w:tc>
              <w:tcPr>
                <w:tcW w:w="987" w:type="dxa"/>
              </w:tcPr>
              <w:p w14:paraId="4A83C9B5" w14:textId="77777777" w:rsidR="00843910" w:rsidRPr="004A66AB" w:rsidRDefault="00843910"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2CD00FA2" w14:textId="77777777" w:rsidR="00215E24" w:rsidRPr="00CE7CDC" w:rsidRDefault="00215E24" w:rsidP="00CE7CDC">
      <w:pPr>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215E24" w:rsidRPr="004A66AB" w14:paraId="404B1EC2" w14:textId="77777777" w:rsidTr="005B48B2">
        <w:tc>
          <w:tcPr>
            <w:tcW w:w="6657" w:type="dxa"/>
            <w:gridSpan w:val="2"/>
          </w:tcPr>
          <w:p w14:paraId="44F47951" w14:textId="77777777" w:rsidR="00215E24" w:rsidRPr="00FB17F3" w:rsidRDefault="00215E24" w:rsidP="000E62FC">
            <w:pPr>
              <w:pStyle w:val="Listenabsatz"/>
              <w:spacing w:line="240" w:lineRule="auto"/>
              <w:ind w:left="0"/>
              <w:rPr>
                <w:rFonts w:asciiTheme="minorHAnsi" w:hAnsiTheme="minorHAnsi" w:cstheme="minorHAnsi"/>
                <w:b/>
                <w:sz w:val="20"/>
                <w:szCs w:val="20"/>
              </w:rPr>
            </w:pPr>
            <w:r w:rsidRPr="00FB17F3">
              <w:rPr>
                <w:rFonts w:asciiTheme="minorHAnsi" w:hAnsiTheme="minorHAnsi" w:cstheme="minorHAnsi"/>
                <w:b/>
                <w:sz w:val="20"/>
                <w:szCs w:val="20"/>
              </w:rPr>
              <w:t>b) bzgl. des Produkt-, Dienstleistungs-, Transaktions- oder Vertriebskanalrisikos</w:t>
            </w:r>
          </w:p>
        </w:tc>
        <w:tc>
          <w:tcPr>
            <w:tcW w:w="992" w:type="dxa"/>
          </w:tcPr>
          <w:p w14:paraId="71DEEC7E" w14:textId="77777777" w:rsidR="00215E24" w:rsidRPr="00FB17F3" w:rsidRDefault="00FB17F3" w:rsidP="00FB17F3">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J</w:t>
            </w:r>
            <w:r w:rsidR="00215E24" w:rsidRPr="00FB17F3">
              <w:rPr>
                <w:rFonts w:asciiTheme="minorHAnsi" w:hAnsiTheme="minorHAnsi" w:cstheme="minorHAnsi"/>
                <w:b/>
                <w:sz w:val="20"/>
                <w:szCs w:val="20"/>
              </w:rPr>
              <w:t>a</w:t>
            </w:r>
          </w:p>
        </w:tc>
        <w:tc>
          <w:tcPr>
            <w:tcW w:w="987" w:type="dxa"/>
          </w:tcPr>
          <w:p w14:paraId="10239656" w14:textId="77777777" w:rsidR="00215E24" w:rsidRPr="00FB17F3" w:rsidRDefault="00FB17F3" w:rsidP="00FB17F3">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N</w:t>
            </w:r>
            <w:r w:rsidR="00215E24" w:rsidRPr="00FB17F3">
              <w:rPr>
                <w:rFonts w:asciiTheme="minorHAnsi" w:hAnsiTheme="minorHAnsi" w:cstheme="minorHAnsi"/>
                <w:b/>
                <w:sz w:val="20"/>
                <w:szCs w:val="20"/>
              </w:rPr>
              <w:t>ein</w:t>
            </w:r>
          </w:p>
        </w:tc>
      </w:tr>
      <w:tr w:rsidR="00843910" w:rsidRPr="004A66AB" w14:paraId="38AC48D0" w14:textId="77777777" w:rsidTr="005B48B2">
        <w:tc>
          <w:tcPr>
            <w:tcW w:w="703" w:type="dxa"/>
          </w:tcPr>
          <w:p w14:paraId="1CE7D730"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053716B2"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Werden bei der vorliegenden Transaktion/Geschäftsbeziehung vermögende Privatpersonen</w:t>
            </w:r>
            <w:r w:rsidR="00577FEE">
              <w:rPr>
                <w:rStyle w:val="Funotenzeichen"/>
                <w:rFonts w:asciiTheme="minorHAnsi" w:hAnsiTheme="minorHAnsi" w:cstheme="minorHAnsi"/>
                <w:sz w:val="20"/>
                <w:szCs w:val="20"/>
              </w:rPr>
              <w:footnoteReference w:id="7"/>
            </w:r>
            <w:r w:rsidRPr="004A66AB">
              <w:rPr>
                <w:rFonts w:asciiTheme="minorHAnsi" w:hAnsiTheme="minorHAnsi" w:cstheme="minorHAnsi"/>
                <w:sz w:val="20"/>
                <w:szCs w:val="20"/>
              </w:rPr>
              <w:t xml:space="preserve"> betreut? </w:t>
            </w:r>
          </w:p>
        </w:tc>
        <w:sdt>
          <w:sdtPr>
            <w:rPr>
              <w:rFonts w:asciiTheme="minorHAnsi" w:hAnsiTheme="minorHAnsi" w:cstheme="minorHAnsi"/>
              <w:sz w:val="20"/>
              <w:szCs w:val="20"/>
            </w:rPr>
            <w:id w:val="-1791437967"/>
            <w14:checkbox>
              <w14:checked w14:val="0"/>
              <w14:checkedState w14:val="2612" w14:font="MS Gothic"/>
              <w14:uncheckedState w14:val="2610" w14:font="MS Gothic"/>
            </w14:checkbox>
          </w:sdtPr>
          <w:sdtEndPr/>
          <w:sdtContent>
            <w:tc>
              <w:tcPr>
                <w:tcW w:w="992" w:type="dxa"/>
              </w:tcPr>
              <w:p w14:paraId="2D6E5E5E" w14:textId="77777777" w:rsidR="00215E24" w:rsidRPr="004A66AB" w:rsidRDefault="000E62FC" w:rsidP="00FB17F3">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9558314"/>
            <w14:checkbox>
              <w14:checked w14:val="0"/>
              <w14:checkedState w14:val="2612" w14:font="MS Gothic"/>
              <w14:uncheckedState w14:val="2610" w14:font="MS Gothic"/>
            </w14:checkbox>
          </w:sdtPr>
          <w:sdtEndPr/>
          <w:sdtContent>
            <w:tc>
              <w:tcPr>
                <w:tcW w:w="987" w:type="dxa"/>
              </w:tcPr>
              <w:p w14:paraId="7E26FC5C"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5A3A0921" w14:textId="77777777" w:rsidTr="005B48B2">
        <w:tc>
          <w:tcPr>
            <w:tcW w:w="703" w:type="dxa"/>
          </w:tcPr>
          <w:p w14:paraId="447222E9"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69B22C31"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K</w:t>
            </w:r>
            <w:r w:rsidR="00287005">
              <w:rPr>
                <w:rFonts w:asciiTheme="minorHAnsi" w:hAnsiTheme="minorHAnsi" w:cstheme="minorHAnsi"/>
                <w:sz w:val="20"/>
                <w:szCs w:val="20"/>
              </w:rPr>
              <w:t>ann</w:t>
            </w:r>
            <w:r w:rsidRPr="004A66AB">
              <w:rPr>
                <w:rFonts w:asciiTheme="minorHAnsi" w:hAnsiTheme="minorHAnsi" w:cstheme="minorHAnsi"/>
                <w:sz w:val="20"/>
                <w:szCs w:val="20"/>
              </w:rPr>
              <w:t xml:space="preserve"> bei der vorliegenden Transaktion/Geschäftsbeziehung die Anonymität von Personen begünstigt werden? </w:t>
            </w:r>
          </w:p>
        </w:tc>
        <w:sdt>
          <w:sdtPr>
            <w:rPr>
              <w:rFonts w:asciiTheme="minorHAnsi" w:hAnsiTheme="minorHAnsi" w:cstheme="minorHAnsi"/>
              <w:sz w:val="20"/>
              <w:szCs w:val="20"/>
            </w:rPr>
            <w:id w:val="-1861191603"/>
            <w14:checkbox>
              <w14:checked w14:val="0"/>
              <w14:checkedState w14:val="2612" w14:font="MS Gothic"/>
              <w14:uncheckedState w14:val="2610" w14:font="MS Gothic"/>
            </w14:checkbox>
          </w:sdtPr>
          <w:sdtEndPr/>
          <w:sdtContent>
            <w:tc>
              <w:tcPr>
                <w:tcW w:w="992" w:type="dxa"/>
              </w:tcPr>
              <w:p w14:paraId="7356550D"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91995987"/>
            <w14:checkbox>
              <w14:checked w14:val="0"/>
              <w14:checkedState w14:val="2612" w14:font="MS Gothic"/>
              <w14:uncheckedState w14:val="2610" w14:font="MS Gothic"/>
            </w14:checkbox>
          </w:sdtPr>
          <w:sdtEndPr/>
          <w:sdtContent>
            <w:tc>
              <w:tcPr>
                <w:tcW w:w="987" w:type="dxa"/>
              </w:tcPr>
              <w:p w14:paraId="5209BA39"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26961F2D" w14:textId="77777777" w:rsidTr="005B48B2">
        <w:tc>
          <w:tcPr>
            <w:tcW w:w="703" w:type="dxa"/>
          </w:tcPr>
          <w:p w14:paraId="7F7D0A74"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7B0711AD"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der vorliegenden Transaktion/Geschäftsbeziehung um Transaktionen oder Geschäftsbeziehungen ohne persönliche Kontakte und ohne bestimmte Sicherungsmaßnahmen wie elektronische Mittel für die Identitätsfeststellung, einschlägige Vertrauensdienste gemäß der Definition in der Verordnung (EU) Nr. 910/2014 oder andere von den einschlägigen nationalen Behörden regulierte, anerkannte, gebilligte oder akzeptierte sichere Verfahren zur Identifizierung aus der Ferne oder auf elektronischem Weg?</w:t>
            </w:r>
          </w:p>
        </w:tc>
        <w:sdt>
          <w:sdtPr>
            <w:rPr>
              <w:rFonts w:asciiTheme="minorHAnsi" w:hAnsiTheme="minorHAnsi" w:cstheme="minorHAnsi"/>
              <w:sz w:val="20"/>
              <w:szCs w:val="20"/>
            </w:rPr>
            <w:id w:val="-1138960179"/>
            <w14:checkbox>
              <w14:checked w14:val="0"/>
              <w14:checkedState w14:val="2612" w14:font="MS Gothic"/>
              <w14:uncheckedState w14:val="2610" w14:font="MS Gothic"/>
            </w14:checkbox>
          </w:sdtPr>
          <w:sdtEndPr/>
          <w:sdtContent>
            <w:tc>
              <w:tcPr>
                <w:tcW w:w="992" w:type="dxa"/>
              </w:tcPr>
              <w:p w14:paraId="593E1EB2"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30346259"/>
            <w14:checkbox>
              <w14:checked w14:val="0"/>
              <w14:checkedState w14:val="2612" w14:font="MS Gothic"/>
              <w14:uncheckedState w14:val="2610" w14:font="MS Gothic"/>
            </w14:checkbox>
          </w:sdtPr>
          <w:sdtEndPr/>
          <w:sdtContent>
            <w:tc>
              <w:tcPr>
                <w:tcW w:w="987" w:type="dxa"/>
              </w:tcPr>
              <w:p w14:paraId="3F2C6E74"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1A72F4DD" w14:textId="77777777" w:rsidTr="005B48B2">
        <w:tc>
          <w:tcPr>
            <w:tcW w:w="703" w:type="dxa"/>
          </w:tcPr>
          <w:p w14:paraId="6836BC50"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16E34765" w14:textId="77777777" w:rsidR="00215E24" w:rsidRPr="004A66AB" w:rsidRDefault="00287005" w:rsidP="000E62FC">
            <w:pPr>
              <w:pStyle w:val="Listenabsatz"/>
              <w:spacing w:line="240" w:lineRule="auto"/>
              <w:ind w:left="0"/>
              <w:rPr>
                <w:rFonts w:asciiTheme="minorHAnsi" w:hAnsiTheme="minorHAnsi" w:cstheme="minorHAnsi"/>
                <w:sz w:val="20"/>
                <w:szCs w:val="20"/>
              </w:rPr>
            </w:pPr>
            <w:r>
              <w:rPr>
                <w:rFonts w:asciiTheme="minorHAnsi" w:hAnsiTheme="minorHAnsi" w:cstheme="minorHAnsi"/>
                <w:sz w:val="20"/>
                <w:szCs w:val="20"/>
              </w:rPr>
              <w:t>Ist</w:t>
            </w:r>
            <w:r w:rsidR="00215E24" w:rsidRPr="004A66AB">
              <w:rPr>
                <w:rFonts w:asciiTheme="minorHAnsi" w:hAnsiTheme="minorHAnsi" w:cstheme="minorHAnsi"/>
                <w:sz w:val="20"/>
                <w:szCs w:val="20"/>
              </w:rPr>
              <w:t xml:space="preserve"> bei der vorliegenden Transaktion/Geschäftsbeziehung der Eingang von Zahlungen unbekannter oder nicht verbundener Dritter zu verzeichnen?</w:t>
            </w:r>
          </w:p>
        </w:tc>
        <w:sdt>
          <w:sdtPr>
            <w:rPr>
              <w:rFonts w:asciiTheme="minorHAnsi" w:hAnsiTheme="minorHAnsi" w:cstheme="minorHAnsi"/>
              <w:sz w:val="20"/>
              <w:szCs w:val="20"/>
            </w:rPr>
            <w:id w:val="-935585067"/>
            <w14:checkbox>
              <w14:checked w14:val="0"/>
              <w14:checkedState w14:val="2612" w14:font="MS Gothic"/>
              <w14:uncheckedState w14:val="2610" w14:font="MS Gothic"/>
            </w14:checkbox>
          </w:sdtPr>
          <w:sdtEndPr/>
          <w:sdtContent>
            <w:tc>
              <w:tcPr>
                <w:tcW w:w="992" w:type="dxa"/>
              </w:tcPr>
              <w:p w14:paraId="2836AA9C"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13978479"/>
            <w14:checkbox>
              <w14:checked w14:val="0"/>
              <w14:checkedState w14:val="2612" w14:font="MS Gothic"/>
              <w14:uncheckedState w14:val="2610" w14:font="MS Gothic"/>
            </w14:checkbox>
          </w:sdtPr>
          <w:sdtEndPr/>
          <w:sdtContent>
            <w:tc>
              <w:tcPr>
                <w:tcW w:w="987" w:type="dxa"/>
              </w:tcPr>
              <w:p w14:paraId="543BEFF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6C5EC73E" w14:textId="77777777" w:rsidTr="005B48B2">
        <w:tc>
          <w:tcPr>
            <w:tcW w:w="703" w:type="dxa"/>
          </w:tcPr>
          <w:p w14:paraId="472872FD"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ee</w:t>
            </w:r>
            <w:proofErr w:type="spellEnd"/>
            <w:r w:rsidRPr="004A66AB">
              <w:rPr>
                <w:rFonts w:asciiTheme="minorHAnsi" w:hAnsiTheme="minorHAnsi" w:cstheme="minorHAnsi"/>
                <w:sz w:val="20"/>
                <w:szCs w:val="20"/>
              </w:rPr>
              <w:t>)</w:t>
            </w:r>
          </w:p>
        </w:tc>
        <w:tc>
          <w:tcPr>
            <w:tcW w:w="5954" w:type="dxa"/>
          </w:tcPr>
          <w:p w14:paraId="75D0304B"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Werden im Rahmen der vorliegenden Transaktion/Geschäftsbeziehung neue Produkte und neue Geschäftsmodelle einschließlich neuer Vertriebsmechanismen sowie neue oder in der Entwicklung begriffene Technologien für neue oder bereits bestehende Produkte genutzt? </w:t>
            </w:r>
          </w:p>
        </w:tc>
        <w:sdt>
          <w:sdtPr>
            <w:rPr>
              <w:rFonts w:asciiTheme="minorHAnsi" w:hAnsiTheme="minorHAnsi" w:cstheme="minorHAnsi"/>
              <w:sz w:val="20"/>
              <w:szCs w:val="20"/>
            </w:rPr>
            <w:id w:val="-1570723093"/>
            <w14:checkbox>
              <w14:checked w14:val="0"/>
              <w14:checkedState w14:val="2612" w14:font="MS Gothic"/>
              <w14:uncheckedState w14:val="2610" w14:font="MS Gothic"/>
            </w14:checkbox>
          </w:sdtPr>
          <w:sdtEndPr/>
          <w:sdtContent>
            <w:tc>
              <w:tcPr>
                <w:tcW w:w="992" w:type="dxa"/>
              </w:tcPr>
              <w:p w14:paraId="4ED9AC06"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99457706"/>
            <w14:checkbox>
              <w14:checked w14:val="0"/>
              <w14:checkedState w14:val="2612" w14:font="MS Gothic"/>
              <w14:uncheckedState w14:val="2610" w14:font="MS Gothic"/>
            </w14:checkbox>
          </w:sdtPr>
          <w:sdtEndPr/>
          <w:sdtContent>
            <w:tc>
              <w:tcPr>
                <w:tcW w:w="987" w:type="dxa"/>
              </w:tcPr>
              <w:p w14:paraId="0FA948E9"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13F45F95" w14:textId="77777777" w:rsidTr="005B48B2">
        <w:tc>
          <w:tcPr>
            <w:tcW w:w="703" w:type="dxa"/>
          </w:tcPr>
          <w:p w14:paraId="0B0E82F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ff)</w:t>
            </w:r>
          </w:p>
        </w:tc>
        <w:tc>
          <w:tcPr>
            <w:tcW w:w="5954" w:type="dxa"/>
          </w:tcPr>
          <w:p w14:paraId="46C432A6"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Besteht bei der vorliegenden Transaktion/Geschäftsbeziehung ein Bezug zu Öl, Waffen, Edelmetalle</w:t>
            </w:r>
            <w:r w:rsidR="00287005">
              <w:rPr>
                <w:rFonts w:asciiTheme="minorHAnsi" w:hAnsiTheme="minorHAnsi" w:cstheme="minorHAnsi"/>
                <w:sz w:val="20"/>
                <w:szCs w:val="20"/>
              </w:rPr>
              <w:t>n</w:t>
            </w:r>
            <w:r w:rsidRPr="004A66AB">
              <w:rPr>
                <w:rFonts w:asciiTheme="minorHAnsi" w:hAnsiTheme="minorHAnsi" w:cstheme="minorHAnsi"/>
                <w:sz w:val="20"/>
                <w:szCs w:val="20"/>
              </w:rPr>
              <w:t>, Tabakerzeugnisse</w:t>
            </w:r>
            <w:r w:rsidR="00287005">
              <w:rPr>
                <w:rFonts w:asciiTheme="minorHAnsi" w:hAnsiTheme="minorHAnsi" w:cstheme="minorHAnsi"/>
                <w:sz w:val="20"/>
                <w:szCs w:val="20"/>
              </w:rPr>
              <w:t>n</w:t>
            </w:r>
            <w:r w:rsidRPr="004A66AB">
              <w:rPr>
                <w:rFonts w:asciiTheme="minorHAnsi" w:hAnsiTheme="minorHAnsi" w:cstheme="minorHAnsi"/>
                <w:sz w:val="20"/>
                <w:szCs w:val="20"/>
              </w:rPr>
              <w:t>, Kulturgüter</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und andere</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Artikel von archäologischer, historischer, kultureller oder religiöser Bedeutung oder von außergewöhnliche</w:t>
            </w:r>
            <w:r w:rsidR="00081D4C">
              <w:rPr>
                <w:rFonts w:asciiTheme="minorHAnsi" w:hAnsiTheme="minorHAnsi" w:cstheme="minorHAnsi"/>
                <w:sz w:val="20"/>
                <w:szCs w:val="20"/>
              </w:rPr>
              <w:t>m</w:t>
            </w:r>
            <w:r w:rsidRPr="004A66AB">
              <w:rPr>
                <w:rFonts w:asciiTheme="minorHAnsi" w:hAnsiTheme="minorHAnsi" w:cstheme="minorHAnsi"/>
                <w:sz w:val="20"/>
                <w:szCs w:val="20"/>
              </w:rPr>
              <w:t xml:space="preserve"> wissenschaftliche</w:t>
            </w:r>
            <w:r w:rsidR="00081D4C">
              <w:rPr>
                <w:rFonts w:asciiTheme="minorHAnsi" w:hAnsiTheme="minorHAnsi" w:cstheme="minorHAnsi"/>
                <w:sz w:val="20"/>
                <w:szCs w:val="20"/>
              </w:rPr>
              <w:t>m</w:t>
            </w:r>
            <w:r w:rsidRPr="004A66AB">
              <w:rPr>
                <w:rFonts w:asciiTheme="minorHAnsi" w:hAnsiTheme="minorHAnsi" w:cstheme="minorHAnsi"/>
                <w:sz w:val="20"/>
                <w:szCs w:val="20"/>
              </w:rPr>
              <w:t xml:space="preserve"> Wert </w:t>
            </w:r>
            <w:r w:rsidR="00081D4C">
              <w:rPr>
                <w:rFonts w:asciiTheme="minorHAnsi" w:hAnsiTheme="minorHAnsi" w:cstheme="minorHAnsi"/>
                <w:sz w:val="20"/>
                <w:szCs w:val="20"/>
              </w:rPr>
              <w:t>oder</w:t>
            </w:r>
            <w:r w:rsidRPr="004A66AB">
              <w:rPr>
                <w:rFonts w:asciiTheme="minorHAnsi" w:hAnsiTheme="minorHAnsi" w:cstheme="minorHAnsi"/>
                <w:sz w:val="20"/>
                <w:szCs w:val="20"/>
              </w:rPr>
              <w:t xml:space="preserve"> Elfenbein </w:t>
            </w:r>
            <w:r w:rsidR="00081D4C">
              <w:rPr>
                <w:rFonts w:asciiTheme="minorHAnsi" w:hAnsiTheme="minorHAnsi" w:cstheme="minorHAnsi"/>
                <w:sz w:val="20"/>
                <w:szCs w:val="20"/>
              </w:rPr>
              <w:t>oder</w:t>
            </w:r>
            <w:r w:rsidRPr="004A66AB">
              <w:rPr>
                <w:rFonts w:asciiTheme="minorHAnsi" w:hAnsiTheme="minorHAnsi" w:cstheme="minorHAnsi"/>
                <w:sz w:val="20"/>
                <w:szCs w:val="20"/>
              </w:rPr>
              <w:t xml:space="preserve"> geschützte</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Arten? </w:t>
            </w:r>
          </w:p>
        </w:tc>
        <w:sdt>
          <w:sdtPr>
            <w:rPr>
              <w:rFonts w:asciiTheme="minorHAnsi" w:hAnsiTheme="minorHAnsi" w:cstheme="minorHAnsi"/>
              <w:sz w:val="20"/>
              <w:szCs w:val="20"/>
            </w:rPr>
            <w:id w:val="804897283"/>
            <w14:checkbox>
              <w14:checked w14:val="0"/>
              <w14:checkedState w14:val="2612" w14:font="MS Gothic"/>
              <w14:uncheckedState w14:val="2610" w14:font="MS Gothic"/>
            </w14:checkbox>
          </w:sdtPr>
          <w:sdtEndPr/>
          <w:sdtContent>
            <w:tc>
              <w:tcPr>
                <w:tcW w:w="992" w:type="dxa"/>
              </w:tcPr>
              <w:p w14:paraId="6FD7E51D"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06370694"/>
            <w14:checkbox>
              <w14:checked w14:val="0"/>
              <w14:checkedState w14:val="2612" w14:font="MS Gothic"/>
              <w14:uncheckedState w14:val="2610" w14:font="MS Gothic"/>
            </w14:checkbox>
          </w:sdtPr>
          <w:sdtEndPr/>
          <w:sdtContent>
            <w:tc>
              <w:tcPr>
                <w:tcW w:w="987" w:type="dxa"/>
              </w:tcPr>
              <w:p w14:paraId="487D8F6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70F9E338" w14:textId="77777777" w:rsidTr="005B48B2">
        <w:tc>
          <w:tcPr>
            <w:tcW w:w="703" w:type="dxa"/>
          </w:tcPr>
          <w:p w14:paraId="21038AD5" w14:textId="77777777" w:rsidR="00843910" w:rsidRPr="004A66AB" w:rsidRDefault="00843910"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gg</w:t>
            </w:r>
            <w:proofErr w:type="spellEnd"/>
            <w:r w:rsidRPr="004A66AB">
              <w:rPr>
                <w:rFonts w:asciiTheme="minorHAnsi" w:hAnsiTheme="minorHAnsi" w:cstheme="minorHAnsi"/>
                <w:sz w:val="20"/>
                <w:szCs w:val="20"/>
              </w:rPr>
              <w:t>)</w:t>
            </w:r>
          </w:p>
        </w:tc>
        <w:tc>
          <w:tcPr>
            <w:tcW w:w="5954" w:type="dxa"/>
          </w:tcPr>
          <w:p w14:paraId="1FF1CD98" w14:textId="77777777" w:rsidR="00843910"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vorliegend um eine Transaktion, die besonders komplex oder groß ist, ungewöhnlich abläuft oder ohne offensichtlichen wirtschaftlichen oder rechtmäßigen Zweck erfolgt? </w:t>
            </w:r>
          </w:p>
        </w:tc>
        <w:tc>
          <w:tcPr>
            <w:tcW w:w="992" w:type="dxa"/>
          </w:tcPr>
          <w:sdt>
            <w:sdtPr>
              <w:rPr>
                <w:rFonts w:asciiTheme="minorHAnsi" w:hAnsiTheme="minorHAnsi" w:cstheme="minorHAnsi"/>
                <w:sz w:val="20"/>
                <w:szCs w:val="20"/>
              </w:rPr>
              <w:id w:val="1014503827"/>
              <w14:checkbox>
                <w14:checked w14:val="0"/>
                <w14:checkedState w14:val="2612" w14:font="MS Gothic"/>
                <w14:uncheckedState w14:val="2610" w14:font="MS Gothic"/>
              </w14:checkbox>
            </w:sdtPr>
            <w:sdtEndPr/>
            <w:sdtContent>
              <w:p w14:paraId="1A690D3F" w14:textId="77777777" w:rsidR="00063B7E" w:rsidRDefault="00063B7E" w:rsidP="00063B7E">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4B2DF93C" w14:textId="77777777" w:rsidR="00843910" w:rsidRPr="004A66AB" w:rsidRDefault="00063B7E" w:rsidP="00063B7E">
            <w:pPr>
              <w:pStyle w:val="Listenabsatz"/>
              <w:spacing w:line="240" w:lineRule="auto"/>
              <w:ind w:left="0"/>
              <w:jc w:val="left"/>
              <w:rPr>
                <w:rFonts w:asciiTheme="minorHAnsi" w:hAnsiTheme="minorHAnsi" w:cstheme="minorHAnsi"/>
                <w:sz w:val="20"/>
                <w:szCs w:val="20"/>
              </w:rPr>
            </w:pPr>
            <w:r w:rsidRPr="00A2015C">
              <w:rPr>
                <w:rFonts w:asciiTheme="minorHAnsi" w:hAnsiTheme="minorHAnsi" w:cstheme="minorHAnsi"/>
                <w:sz w:val="16"/>
                <w:szCs w:val="16"/>
              </w:rPr>
              <w:t xml:space="preserve">Achtung! Hohes Risiko! § 15 Abs. 3 </w:t>
            </w:r>
            <w:r w:rsidR="007456F5">
              <w:rPr>
                <w:rFonts w:asciiTheme="minorHAnsi" w:hAnsiTheme="minorHAnsi" w:cstheme="minorHAnsi"/>
                <w:sz w:val="16"/>
                <w:szCs w:val="16"/>
              </w:rPr>
              <w:t xml:space="preserve">Nr. 3 </w:t>
            </w:r>
            <w:r w:rsidRPr="00A2015C">
              <w:rPr>
                <w:rFonts w:asciiTheme="minorHAnsi" w:hAnsiTheme="minorHAnsi" w:cstheme="minorHAnsi"/>
                <w:sz w:val="16"/>
                <w:szCs w:val="16"/>
              </w:rPr>
              <w:t>GwG!</w:t>
            </w:r>
          </w:p>
        </w:tc>
        <w:sdt>
          <w:sdtPr>
            <w:rPr>
              <w:rFonts w:asciiTheme="minorHAnsi" w:hAnsiTheme="minorHAnsi" w:cstheme="minorHAnsi"/>
              <w:sz w:val="20"/>
              <w:szCs w:val="20"/>
            </w:rPr>
            <w:id w:val="-1277555526"/>
            <w14:checkbox>
              <w14:checked w14:val="0"/>
              <w14:checkedState w14:val="2612" w14:font="MS Gothic"/>
              <w14:uncheckedState w14:val="2610" w14:font="MS Gothic"/>
            </w14:checkbox>
          </w:sdtPr>
          <w:sdtEndPr/>
          <w:sdtContent>
            <w:tc>
              <w:tcPr>
                <w:tcW w:w="987" w:type="dxa"/>
              </w:tcPr>
              <w:p w14:paraId="3DBF5A59" w14:textId="77777777" w:rsidR="00843910" w:rsidRPr="004A66AB" w:rsidRDefault="00843910"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3D8EC1D9" w14:textId="77777777" w:rsidR="00215E24" w:rsidRPr="00CE7CDC" w:rsidRDefault="00215E24" w:rsidP="00CE7CDC">
      <w:pPr>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215E24" w:rsidRPr="004A66AB" w14:paraId="524A5081" w14:textId="77777777" w:rsidTr="005B48B2">
        <w:tc>
          <w:tcPr>
            <w:tcW w:w="6657" w:type="dxa"/>
            <w:gridSpan w:val="2"/>
          </w:tcPr>
          <w:p w14:paraId="28AF67E4" w14:textId="77777777" w:rsidR="00215E24" w:rsidRPr="000E62FC" w:rsidRDefault="00215E24" w:rsidP="005B48B2">
            <w:pPr>
              <w:pStyle w:val="Listenabsatz"/>
              <w:ind w:left="0"/>
              <w:rPr>
                <w:rFonts w:asciiTheme="minorHAnsi" w:hAnsiTheme="minorHAnsi" w:cstheme="minorHAnsi"/>
                <w:b/>
                <w:sz w:val="20"/>
                <w:szCs w:val="20"/>
              </w:rPr>
            </w:pPr>
            <w:r w:rsidRPr="000E62FC">
              <w:rPr>
                <w:rFonts w:asciiTheme="minorHAnsi" w:hAnsiTheme="minorHAnsi" w:cstheme="minorHAnsi"/>
                <w:b/>
                <w:sz w:val="20"/>
                <w:szCs w:val="20"/>
              </w:rPr>
              <w:t>c) bzgl. des geografischen Risikos</w:t>
            </w:r>
            <w:r w:rsidR="005B3E6D">
              <w:rPr>
                <w:rStyle w:val="Funotenzeichen"/>
                <w:rFonts w:asciiTheme="minorHAnsi" w:hAnsiTheme="minorHAnsi" w:cstheme="minorHAnsi"/>
                <w:b/>
                <w:sz w:val="20"/>
                <w:szCs w:val="20"/>
              </w:rPr>
              <w:footnoteReference w:id="8"/>
            </w:r>
          </w:p>
        </w:tc>
        <w:tc>
          <w:tcPr>
            <w:tcW w:w="992" w:type="dxa"/>
          </w:tcPr>
          <w:p w14:paraId="6C31694C" w14:textId="77777777" w:rsidR="00215E24" w:rsidRPr="000E62FC" w:rsidRDefault="000E62FC" w:rsidP="000E62FC">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J</w:t>
            </w:r>
            <w:r w:rsidR="00215E24" w:rsidRPr="000E62FC">
              <w:rPr>
                <w:rFonts w:asciiTheme="minorHAnsi" w:hAnsiTheme="minorHAnsi" w:cstheme="minorHAnsi"/>
                <w:b/>
                <w:sz w:val="20"/>
                <w:szCs w:val="20"/>
              </w:rPr>
              <w:t>a</w:t>
            </w:r>
          </w:p>
        </w:tc>
        <w:tc>
          <w:tcPr>
            <w:tcW w:w="987" w:type="dxa"/>
          </w:tcPr>
          <w:p w14:paraId="3EA16FC9" w14:textId="77777777" w:rsidR="00215E24" w:rsidRPr="000E62FC" w:rsidRDefault="000E62FC" w:rsidP="000E62FC">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N</w:t>
            </w:r>
            <w:r w:rsidR="00215E24" w:rsidRPr="000E62FC">
              <w:rPr>
                <w:rFonts w:asciiTheme="minorHAnsi" w:hAnsiTheme="minorHAnsi" w:cstheme="minorHAnsi"/>
                <w:b/>
                <w:sz w:val="20"/>
                <w:szCs w:val="20"/>
              </w:rPr>
              <w:t>ein</w:t>
            </w:r>
          </w:p>
        </w:tc>
      </w:tr>
      <w:tr w:rsidR="00215E24" w:rsidRPr="004A66AB" w14:paraId="1025F3E1" w14:textId="77777777" w:rsidTr="005B48B2">
        <w:tc>
          <w:tcPr>
            <w:tcW w:w="703" w:type="dxa"/>
          </w:tcPr>
          <w:p w14:paraId="07FF4094"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665D2DD4"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unbeschadet des Artikels 9 der Richtlinie (EU) 2015/849 ein Bezug zu ermittelten Ländern, deren Finanzsysteme laut glaubwürdigen Quellen (z. B. gegenseitige Evaluierungen, detaillierte Bewertungsberichte oder veröffentlichte Vorabberichte) nicht über hinreichende Systeme zur </w:t>
            </w:r>
            <w:r w:rsidRPr="004A66AB">
              <w:rPr>
                <w:rFonts w:asciiTheme="minorHAnsi" w:hAnsiTheme="minorHAnsi" w:cstheme="minorHAnsi"/>
                <w:sz w:val="20"/>
                <w:szCs w:val="20"/>
              </w:rPr>
              <w:lastRenderedPageBreak/>
              <w:t xml:space="preserve">Verhinderung, Aufdeckung und Bekämpfung von Geldwäsche und Terrorismusfinanzierung </w:t>
            </w:r>
            <w:r w:rsidR="00843910" w:rsidRPr="004A66AB">
              <w:rPr>
                <w:rFonts w:asciiTheme="minorHAnsi" w:hAnsiTheme="minorHAnsi" w:cstheme="minorHAnsi"/>
                <w:sz w:val="20"/>
                <w:szCs w:val="20"/>
              </w:rPr>
              <w:t xml:space="preserve">verfügen? </w:t>
            </w:r>
          </w:p>
        </w:tc>
        <w:sdt>
          <w:sdtPr>
            <w:rPr>
              <w:rFonts w:asciiTheme="minorHAnsi" w:hAnsiTheme="minorHAnsi" w:cstheme="minorHAnsi"/>
              <w:sz w:val="20"/>
              <w:szCs w:val="20"/>
            </w:rPr>
            <w:id w:val="-1464575365"/>
            <w14:checkbox>
              <w14:checked w14:val="0"/>
              <w14:checkedState w14:val="2612" w14:font="MS Gothic"/>
              <w14:uncheckedState w14:val="2610" w14:font="MS Gothic"/>
            </w14:checkbox>
          </w:sdtPr>
          <w:sdtEndPr/>
          <w:sdtContent>
            <w:tc>
              <w:tcPr>
                <w:tcW w:w="992" w:type="dxa"/>
              </w:tcPr>
              <w:p w14:paraId="1FB40379" w14:textId="77777777" w:rsidR="00215E24" w:rsidRPr="004A66AB" w:rsidRDefault="000E62FC" w:rsidP="000E62FC">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39713647"/>
            <w14:checkbox>
              <w14:checked w14:val="0"/>
              <w14:checkedState w14:val="2612" w14:font="MS Gothic"/>
              <w14:uncheckedState w14:val="2610" w14:font="MS Gothic"/>
            </w14:checkbox>
          </w:sdtPr>
          <w:sdtEndPr/>
          <w:sdtContent>
            <w:tc>
              <w:tcPr>
                <w:tcW w:w="987" w:type="dxa"/>
              </w:tcPr>
              <w:p w14:paraId="57F5EA2F"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27BC8FD2" w14:textId="77777777" w:rsidTr="005B48B2">
        <w:tc>
          <w:tcPr>
            <w:tcW w:w="703" w:type="dxa"/>
          </w:tcPr>
          <w:p w14:paraId="1B09BA4F"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5F3D2BAF" w14:textId="77777777" w:rsidR="005B3E6D"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Besteht bei der vorliegenden Transaktion/Geschäftsbeziehung ein Bezug zu Drittstaaten, in denen Korruption oder andere kriminelle Tätigkeiten laut glaubwürdigen Quellen signifikant stark ausgeprägt sind?</w:t>
            </w:r>
          </w:p>
          <w:p w14:paraId="48C1C140" w14:textId="77777777" w:rsidR="001C7ADF" w:rsidRPr="004A66AB" w:rsidRDefault="001C7ADF" w:rsidP="000E62FC">
            <w:pPr>
              <w:pStyle w:val="Listenabsatz"/>
              <w:spacing w:line="240" w:lineRule="auto"/>
              <w:ind w:left="0"/>
              <w:rPr>
                <w:rFonts w:asciiTheme="minorHAnsi" w:hAnsiTheme="minorHAnsi" w:cstheme="minorHAnsi"/>
                <w:sz w:val="20"/>
                <w:szCs w:val="20"/>
              </w:rPr>
            </w:pPr>
          </w:p>
        </w:tc>
        <w:sdt>
          <w:sdtPr>
            <w:rPr>
              <w:rFonts w:asciiTheme="minorHAnsi" w:hAnsiTheme="minorHAnsi" w:cstheme="minorHAnsi"/>
              <w:sz w:val="20"/>
              <w:szCs w:val="20"/>
            </w:rPr>
            <w:id w:val="437192298"/>
            <w14:checkbox>
              <w14:checked w14:val="0"/>
              <w14:checkedState w14:val="2612" w14:font="MS Gothic"/>
              <w14:uncheckedState w14:val="2610" w14:font="MS Gothic"/>
            </w14:checkbox>
          </w:sdtPr>
          <w:sdtEndPr/>
          <w:sdtContent>
            <w:tc>
              <w:tcPr>
                <w:tcW w:w="992" w:type="dxa"/>
              </w:tcPr>
              <w:p w14:paraId="4C1F8493"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06993177"/>
            <w14:checkbox>
              <w14:checked w14:val="0"/>
              <w14:checkedState w14:val="2612" w14:font="MS Gothic"/>
              <w14:uncheckedState w14:val="2610" w14:font="MS Gothic"/>
            </w14:checkbox>
          </w:sdtPr>
          <w:sdtEndPr/>
          <w:sdtContent>
            <w:tc>
              <w:tcPr>
                <w:tcW w:w="987" w:type="dxa"/>
              </w:tcPr>
              <w:p w14:paraId="702DCA73"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5319250F" w14:textId="77777777" w:rsidTr="005B48B2">
        <w:tc>
          <w:tcPr>
            <w:tcW w:w="703" w:type="dxa"/>
          </w:tcPr>
          <w:p w14:paraId="07E6304D"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24D7B89D" w14:textId="77777777" w:rsidR="00215E24"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ein Bezug zu Staaten, gegen die beispielsweise die </w:t>
            </w:r>
            <w:r w:rsidR="00287005">
              <w:rPr>
                <w:rFonts w:asciiTheme="minorHAnsi" w:hAnsiTheme="minorHAnsi" w:cstheme="minorHAnsi"/>
                <w:sz w:val="20"/>
                <w:szCs w:val="20"/>
              </w:rPr>
              <w:t>E</w:t>
            </w:r>
            <w:r w:rsidRPr="004A66AB">
              <w:rPr>
                <w:rFonts w:asciiTheme="minorHAnsi" w:hAnsiTheme="minorHAnsi" w:cstheme="minorHAnsi"/>
                <w:sz w:val="20"/>
                <w:szCs w:val="20"/>
              </w:rPr>
              <w:t xml:space="preserve">uropäische Union oder die </w:t>
            </w:r>
            <w:r w:rsidR="00287005">
              <w:rPr>
                <w:rFonts w:asciiTheme="minorHAnsi" w:hAnsiTheme="minorHAnsi" w:cstheme="minorHAnsi"/>
                <w:sz w:val="20"/>
                <w:szCs w:val="20"/>
              </w:rPr>
              <w:t>V</w:t>
            </w:r>
            <w:r w:rsidRPr="004A66AB">
              <w:rPr>
                <w:rFonts w:asciiTheme="minorHAnsi" w:hAnsiTheme="minorHAnsi" w:cstheme="minorHAnsi"/>
                <w:sz w:val="20"/>
                <w:szCs w:val="20"/>
              </w:rPr>
              <w:t>ereinten Nationen Sanktionen, Emba</w:t>
            </w:r>
            <w:r w:rsidR="000E62FC">
              <w:rPr>
                <w:rFonts w:asciiTheme="minorHAnsi" w:hAnsiTheme="minorHAnsi" w:cstheme="minorHAnsi"/>
                <w:sz w:val="20"/>
                <w:szCs w:val="20"/>
              </w:rPr>
              <w:t>r</w:t>
            </w:r>
            <w:r w:rsidRPr="004A66AB">
              <w:rPr>
                <w:rFonts w:asciiTheme="minorHAnsi" w:hAnsiTheme="minorHAnsi" w:cstheme="minorHAnsi"/>
                <w:sz w:val="20"/>
                <w:szCs w:val="20"/>
              </w:rPr>
              <w:t xml:space="preserve">gos oder ähnliche Maßnahmen verhängt hat oder haben? </w:t>
            </w:r>
          </w:p>
        </w:tc>
        <w:sdt>
          <w:sdtPr>
            <w:rPr>
              <w:rFonts w:asciiTheme="minorHAnsi" w:hAnsiTheme="minorHAnsi" w:cstheme="minorHAnsi"/>
              <w:sz w:val="20"/>
              <w:szCs w:val="20"/>
            </w:rPr>
            <w:id w:val="-1534252521"/>
            <w14:checkbox>
              <w14:checked w14:val="0"/>
              <w14:checkedState w14:val="2612" w14:font="MS Gothic"/>
              <w14:uncheckedState w14:val="2610" w14:font="MS Gothic"/>
            </w14:checkbox>
          </w:sdtPr>
          <w:sdtEndPr/>
          <w:sdtContent>
            <w:tc>
              <w:tcPr>
                <w:tcW w:w="992" w:type="dxa"/>
              </w:tcPr>
              <w:p w14:paraId="02D2332F"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91262541"/>
            <w14:checkbox>
              <w14:checked w14:val="0"/>
              <w14:checkedState w14:val="2612" w14:font="MS Gothic"/>
              <w14:uncheckedState w14:val="2610" w14:font="MS Gothic"/>
            </w14:checkbox>
          </w:sdtPr>
          <w:sdtEndPr/>
          <w:sdtContent>
            <w:tc>
              <w:tcPr>
                <w:tcW w:w="987" w:type="dxa"/>
              </w:tcPr>
              <w:p w14:paraId="550244E0"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6EF6E7E7" w14:textId="77777777" w:rsidTr="005B48B2">
        <w:tc>
          <w:tcPr>
            <w:tcW w:w="703" w:type="dxa"/>
          </w:tcPr>
          <w:p w14:paraId="06AF9F92"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1A8965D4" w14:textId="77777777" w:rsidR="00215E24"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ein Bezug zu Staaten, die terroristische Aktivitäten finanziell oder anderweitig unterstützen oder in denen bekannte terroristische Organisationen aktiv sind? </w:t>
            </w:r>
          </w:p>
        </w:tc>
        <w:bookmarkStart w:id="0" w:name="_Hlk138242736" w:displacedByCustomXml="next"/>
        <w:sdt>
          <w:sdtPr>
            <w:rPr>
              <w:rFonts w:asciiTheme="minorHAnsi" w:hAnsiTheme="minorHAnsi" w:cstheme="minorHAnsi"/>
              <w:sz w:val="20"/>
              <w:szCs w:val="20"/>
            </w:rPr>
            <w:id w:val="-528182876"/>
            <w14:checkbox>
              <w14:checked w14:val="0"/>
              <w14:checkedState w14:val="2612" w14:font="MS Gothic"/>
              <w14:uncheckedState w14:val="2610" w14:font="MS Gothic"/>
            </w14:checkbox>
          </w:sdtPr>
          <w:sdtEndPr/>
          <w:sdtContent>
            <w:tc>
              <w:tcPr>
                <w:tcW w:w="992" w:type="dxa"/>
              </w:tcPr>
              <w:p w14:paraId="24143BED"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bookmarkEnd w:id="0" w:displacedByCustomXml="prev"/>
        <w:sdt>
          <w:sdtPr>
            <w:rPr>
              <w:rFonts w:asciiTheme="minorHAnsi" w:hAnsiTheme="minorHAnsi" w:cstheme="minorHAnsi"/>
              <w:sz w:val="20"/>
              <w:szCs w:val="20"/>
            </w:rPr>
            <w:id w:val="-1859493929"/>
            <w14:checkbox>
              <w14:checked w14:val="0"/>
              <w14:checkedState w14:val="2612" w14:font="MS Gothic"/>
              <w14:uncheckedState w14:val="2610" w14:font="MS Gothic"/>
            </w14:checkbox>
          </w:sdtPr>
          <w:sdtEndPr/>
          <w:sdtContent>
            <w:tc>
              <w:tcPr>
                <w:tcW w:w="987" w:type="dxa"/>
              </w:tcPr>
              <w:p w14:paraId="374BB8A2"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112B8CF2" w14:textId="77777777" w:rsidR="00377A16" w:rsidRDefault="00377A16" w:rsidP="00377A16">
      <w:pPr>
        <w:pStyle w:val="Listenabsatz"/>
        <w:ind w:left="426"/>
        <w:rPr>
          <w:rFonts w:asciiTheme="minorHAnsi" w:hAnsiTheme="minorHAnsi" w:cstheme="minorHAnsi"/>
          <w:sz w:val="20"/>
          <w:szCs w:val="20"/>
        </w:rPr>
      </w:pPr>
    </w:p>
    <w:p w14:paraId="4ECAD556" w14:textId="77777777" w:rsidR="00A81110" w:rsidRPr="004A66AB" w:rsidRDefault="00A81110" w:rsidP="00377A16">
      <w:pPr>
        <w:pStyle w:val="Listenabsatz"/>
        <w:ind w:left="426"/>
        <w:rPr>
          <w:rFonts w:asciiTheme="minorHAnsi" w:hAnsiTheme="minorHAnsi" w:cstheme="minorHAnsi"/>
          <w:sz w:val="20"/>
          <w:szCs w:val="20"/>
        </w:rPr>
      </w:pPr>
    </w:p>
    <w:p w14:paraId="566731A3" w14:textId="77777777" w:rsidR="00377A16" w:rsidRDefault="00377A16" w:rsidP="00377A16">
      <w:pPr>
        <w:pStyle w:val="Listenabsatz"/>
        <w:numPr>
          <w:ilvl w:val="0"/>
          <w:numId w:val="1"/>
        </w:numPr>
        <w:ind w:left="426"/>
        <w:rPr>
          <w:rFonts w:asciiTheme="minorHAnsi" w:hAnsiTheme="minorHAnsi" w:cstheme="minorHAnsi"/>
          <w:b/>
          <w:sz w:val="20"/>
          <w:szCs w:val="20"/>
        </w:rPr>
      </w:pPr>
      <w:r w:rsidRPr="000E62FC">
        <w:rPr>
          <w:rFonts w:asciiTheme="minorHAnsi" w:hAnsiTheme="minorHAnsi" w:cstheme="minorHAnsi"/>
          <w:b/>
          <w:sz w:val="20"/>
          <w:szCs w:val="20"/>
        </w:rPr>
        <w:t>Konkrete Risikobewertung</w:t>
      </w:r>
      <w:r w:rsidR="00843910" w:rsidRPr="000E62FC">
        <w:rPr>
          <w:rFonts w:asciiTheme="minorHAnsi" w:hAnsiTheme="minorHAnsi" w:cstheme="minorHAnsi"/>
          <w:b/>
          <w:sz w:val="20"/>
          <w:szCs w:val="20"/>
        </w:rPr>
        <w:t xml:space="preserve"> im Einzelfall </w:t>
      </w:r>
    </w:p>
    <w:p w14:paraId="4FE81B8C" w14:textId="77777777" w:rsidR="000E62FC" w:rsidRPr="00BB1DFC" w:rsidRDefault="000E62FC" w:rsidP="005040B9">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Hinweis</w:t>
      </w:r>
      <w:r w:rsidR="009D190A" w:rsidRPr="00BB1DFC">
        <w:rPr>
          <w:rFonts w:asciiTheme="minorHAnsi" w:hAnsiTheme="minorHAnsi" w:cstheme="minorHAnsi"/>
          <w:b/>
          <w:sz w:val="20"/>
          <w:szCs w:val="20"/>
        </w:rPr>
        <w:t>e</w:t>
      </w:r>
      <w:r w:rsidRPr="00BB1DFC">
        <w:rPr>
          <w:rFonts w:asciiTheme="minorHAnsi" w:hAnsiTheme="minorHAnsi" w:cstheme="minorHAnsi"/>
          <w:b/>
          <w:sz w:val="20"/>
          <w:szCs w:val="20"/>
        </w:rPr>
        <w:t xml:space="preserve">: Die konkrete Risikobewertung im Einzelfall gemäß §§ </w:t>
      </w:r>
      <w:r w:rsidR="005040B9" w:rsidRPr="00BB1DFC">
        <w:rPr>
          <w:rFonts w:asciiTheme="minorHAnsi" w:hAnsiTheme="minorHAnsi" w:cstheme="minorHAnsi"/>
          <w:b/>
          <w:sz w:val="20"/>
          <w:szCs w:val="20"/>
        </w:rPr>
        <w:t>8 Abs. 1 S. 1 Nr. 2, 10 Abs. 2, 14 Abs. 1, 15 Abs. 3 GwG ist von der (abstrakten) Risikoanalyse gemäß § 5 GwG zu unterscheiden.</w:t>
      </w:r>
      <w:r w:rsidR="0015690F" w:rsidRPr="00BB1DFC">
        <w:rPr>
          <w:rFonts w:asciiTheme="minorHAnsi" w:hAnsiTheme="minorHAnsi" w:cstheme="minorHAnsi"/>
          <w:b/>
          <w:sz w:val="20"/>
          <w:szCs w:val="20"/>
        </w:rPr>
        <w:t xml:space="preserve"> Jeder Verpflichtete </w:t>
      </w:r>
      <w:r w:rsidR="002C3D06" w:rsidRPr="00BB1DFC">
        <w:rPr>
          <w:rFonts w:asciiTheme="minorHAnsi" w:hAnsiTheme="minorHAnsi" w:cstheme="minorHAnsi"/>
          <w:b/>
          <w:sz w:val="20"/>
          <w:szCs w:val="20"/>
        </w:rPr>
        <w:t>hat zum einen eine allgemeingültige abstrakte Risikoanalyse zu erstellen oder sich eine kanzleiweite Risikoanalyse zu eigen zu machen</w:t>
      </w:r>
      <w:r w:rsidR="00156469" w:rsidRPr="00BB1DFC">
        <w:rPr>
          <w:rFonts w:asciiTheme="minorHAnsi" w:hAnsiTheme="minorHAnsi" w:cstheme="minorHAnsi"/>
          <w:b/>
          <w:sz w:val="20"/>
          <w:szCs w:val="20"/>
        </w:rPr>
        <w:t>, § 5 GwG</w:t>
      </w:r>
      <w:r w:rsidR="002C3D06" w:rsidRPr="00BB1DFC">
        <w:rPr>
          <w:rFonts w:asciiTheme="minorHAnsi" w:hAnsiTheme="minorHAnsi" w:cstheme="minorHAnsi"/>
          <w:b/>
          <w:sz w:val="20"/>
          <w:szCs w:val="20"/>
        </w:rPr>
        <w:t>; zum anderen ist für jedes Mandat, welches eine Katalogtätigkeit zum Gegenstand hat, eine konkrete Risikobewertung im Einzelfall zu dokumentieren.</w:t>
      </w:r>
    </w:p>
    <w:p w14:paraId="1675A1D4" w14:textId="77777777" w:rsidR="005040B9" w:rsidRPr="00BB1DFC" w:rsidRDefault="005040B9" w:rsidP="005040B9">
      <w:pPr>
        <w:pStyle w:val="Listenabsatz"/>
        <w:spacing w:line="240" w:lineRule="auto"/>
        <w:ind w:left="426"/>
        <w:rPr>
          <w:rFonts w:asciiTheme="minorHAnsi" w:hAnsiTheme="minorHAnsi" w:cstheme="minorHAnsi"/>
          <w:b/>
          <w:sz w:val="20"/>
          <w:szCs w:val="20"/>
        </w:rPr>
      </w:pPr>
    </w:p>
    <w:p w14:paraId="39CDFEEF" w14:textId="77777777" w:rsidR="005040B9" w:rsidRPr="00BB1DFC" w:rsidRDefault="009D190A" w:rsidP="005040B9">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Das GwG geht grundsätzlich bei der Durchführung von Katalogtätigkeiten im Sinne des § 2 Abs. 1 Nr. 10 GwG von einem mittleren Risiko, für Geldwäsche oder Terrorismusfinanzierung missbraucht zu werden, aus. Unter Berücksichtigung der in den Anlagen 1 und 2 </w:t>
      </w:r>
      <w:r w:rsidR="0009324B" w:rsidRPr="00BB1DFC">
        <w:rPr>
          <w:rFonts w:asciiTheme="minorHAnsi" w:hAnsiTheme="minorHAnsi" w:cstheme="minorHAnsi"/>
          <w:b/>
          <w:sz w:val="20"/>
          <w:szCs w:val="20"/>
        </w:rPr>
        <w:t xml:space="preserve">zum GwG </w:t>
      </w:r>
      <w:r w:rsidRPr="00BB1DFC">
        <w:rPr>
          <w:rFonts w:asciiTheme="minorHAnsi" w:hAnsiTheme="minorHAnsi" w:cstheme="minorHAnsi"/>
          <w:b/>
          <w:sz w:val="20"/>
          <w:szCs w:val="20"/>
        </w:rPr>
        <w:t xml:space="preserve">genannten Risikofaktoren ist es möglich, dass ein geringes oder höheres Risiko festgestellt wird. </w:t>
      </w:r>
      <w:r w:rsidR="005040B9" w:rsidRPr="00BB1DFC">
        <w:rPr>
          <w:rFonts w:asciiTheme="minorHAnsi" w:hAnsiTheme="minorHAnsi" w:cstheme="minorHAnsi"/>
          <w:b/>
          <w:sz w:val="20"/>
          <w:szCs w:val="20"/>
        </w:rPr>
        <w:t>Wenn Sie mindestens eine der Fragen unter 1. a) bis c) mit „Ja“ beantwortet haben</w:t>
      </w:r>
      <w:r w:rsidR="005E4C2E" w:rsidRPr="00BB1DFC">
        <w:rPr>
          <w:rFonts w:asciiTheme="minorHAnsi" w:hAnsiTheme="minorHAnsi" w:cstheme="minorHAnsi"/>
          <w:b/>
          <w:sz w:val="20"/>
          <w:szCs w:val="20"/>
        </w:rPr>
        <w:t xml:space="preserve">, liegt ein Faktor/ein Anzeichen für ein potenziell höheres Risiko, für Geldwäsche oder Terrorismusfinanzierung missbraucht zu werden, vor. </w:t>
      </w:r>
      <w:r w:rsidR="0009324B" w:rsidRPr="00BB1DFC">
        <w:rPr>
          <w:rFonts w:asciiTheme="minorHAnsi" w:hAnsiTheme="minorHAnsi" w:cstheme="minorHAnsi"/>
          <w:b/>
          <w:sz w:val="20"/>
          <w:szCs w:val="20"/>
        </w:rPr>
        <w:t>Sie müssen gegenüber der Rechtsanwaltskammer auf deren Verlangen darlegen können, dass der Umfang der von Ihnen getroffenen Maßnahmen im Hinblick auf die Risiken der Geldwäsche und der Terrorismusfinanzierung angemessen ist.</w:t>
      </w:r>
    </w:p>
    <w:p w14:paraId="2EB9E427" w14:textId="77777777" w:rsidR="009D190A" w:rsidRDefault="009D190A" w:rsidP="005040B9">
      <w:pPr>
        <w:pStyle w:val="Listenabsatz"/>
        <w:spacing w:line="240" w:lineRule="auto"/>
        <w:ind w:left="426"/>
        <w:rPr>
          <w:rFonts w:asciiTheme="minorHAnsi" w:hAnsiTheme="minorHAnsi" w:cstheme="minorHAnsi"/>
          <w:i/>
          <w:sz w:val="20"/>
          <w:szCs w:val="20"/>
        </w:rPr>
      </w:pPr>
    </w:p>
    <w:p w14:paraId="2C727107" w14:textId="77777777" w:rsidR="009D190A" w:rsidRDefault="009D190A" w:rsidP="005040B9">
      <w:pPr>
        <w:pStyle w:val="Listenabsatz"/>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Im Hinblick auf die vorliegende Transaktion/Geschäftsbeziehung </w:t>
      </w:r>
      <w:r w:rsidR="0009324B">
        <w:rPr>
          <w:rFonts w:asciiTheme="minorHAnsi" w:hAnsiTheme="minorHAnsi" w:cstheme="minorHAnsi"/>
          <w:sz w:val="20"/>
          <w:szCs w:val="20"/>
        </w:rPr>
        <w:t xml:space="preserve">und unter Berücksichtigung der in den Anlagen 1 und 2 zum GwG genannten Risikofaktoren </w:t>
      </w:r>
      <w:r>
        <w:rPr>
          <w:rFonts w:asciiTheme="minorHAnsi" w:hAnsiTheme="minorHAnsi" w:cstheme="minorHAnsi"/>
          <w:sz w:val="20"/>
          <w:szCs w:val="20"/>
        </w:rPr>
        <w:t>bewerte ich das konkrete Risiko in diesem Einzelfall</w:t>
      </w:r>
      <w:r w:rsidR="0009324B">
        <w:rPr>
          <w:rFonts w:asciiTheme="minorHAnsi" w:hAnsiTheme="minorHAnsi" w:cstheme="minorHAnsi"/>
          <w:sz w:val="20"/>
          <w:szCs w:val="20"/>
        </w:rPr>
        <w:t xml:space="preserve"> als</w:t>
      </w:r>
    </w:p>
    <w:p w14:paraId="3D66F09C" w14:textId="77777777" w:rsidR="00086F6D" w:rsidRDefault="00086F6D" w:rsidP="005040B9">
      <w:pPr>
        <w:pStyle w:val="Listenabsatz"/>
        <w:spacing w:line="240" w:lineRule="auto"/>
        <w:ind w:left="426"/>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1412"/>
        <w:gridCol w:w="4431"/>
        <w:gridCol w:w="2793"/>
      </w:tblGrid>
      <w:tr w:rsidR="00086F6D" w14:paraId="5EC94E89" w14:textId="77777777" w:rsidTr="00086F6D">
        <w:tc>
          <w:tcPr>
            <w:tcW w:w="1412" w:type="dxa"/>
          </w:tcPr>
          <w:p w14:paraId="31296D0F" w14:textId="77777777" w:rsidR="00086F6D" w:rsidRDefault="006C6276" w:rsidP="00086F6D">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009142753"/>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gering</w:t>
            </w:r>
          </w:p>
        </w:tc>
        <w:tc>
          <w:tcPr>
            <w:tcW w:w="4431" w:type="dxa"/>
          </w:tcPr>
          <w:p w14:paraId="1D49B0DE" w14:textId="77777777" w:rsidR="00086F6D" w:rsidRPr="0072153F" w:rsidRDefault="00086F6D" w:rsidP="00086F6D">
            <w:pPr>
              <w:pStyle w:val="Listenabsatz"/>
              <w:numPr>
                <w:ilvl w:val="0"/>
                <w:numId w:val="3"/>
              </w:numPr>
              <w:spacing w:line="240" w:lineRule="auto"/>
              <w:rPr>
                <w:rFonts w:asciiTheme="minorHAnsi" w:hAnsiTheme="minorHAnsi" w:cstheme="minorHAnsi"/>
                <w:b/>
                <w:i/>
                <w:sz w:val="20"/>
                <w:szCs w:val="20"/>
              </w:rPr>
            </w:pPr>
            <w:r w:rsidRPr="0072153F">
              <w:rPr>
                <w:rFonts w:asciiTheme="minorHAnsi" w:hAnsiTheme="minorHAnsi" w:cstheme="minorHAnsi"/>
                <w:b/>
                <w:i/>
                <w:sz w:val="20"/>
                <w:szCs w:val="20"/>
              </w:rPr>
              <w:t>vereinfachte Sorgfaltspflichten</w:t>
            </w:r>
          </w:p>
          <w:p w14:paraId="2F12F503" w14:textId="77777777" w:rsidR="00086F6D" w:rsidRPr="0072153F" w:rsidRDefault="00086F6D" w:rsidP="005040B9">
            <w:pPr>
              <w:pStyle w:val="Listenabsatz"/>
              <w:spacing w:line="240" w:lineRule="auto"/>
              <w:ind w:left="0"/>
              <w:rPr>
                <w:rFonts w:asciiTheme="minorHAnsi" w:hAnsiTheme="minorHAnsi" w:cstheme="minorHAnsi"/>
                <w:i/>
                <w:sz w:val="20"/>
                <w:szCs w:val="20"/>
              </w:rPr>
            </w:pPr>
            <w:r w:rsidRPr="0072153F">
              <w:rPr>
                <w:rFonts w:asciiTheme="minorHAnsi" w:hAnsiTheme="minorHAnsi" w:cstheme="minorHAnsi"/>
                <w:i/>
                <w:sz w:val="20"/>
                <w:szCs w:val="20"/>
              </w:rPr>
              <w:t>Vor der Anwendung vereinfachter Sorgfaltspflichten haben Sie sich zu vergewissern, dass die Transaktion/Geschäftsbeziehung tatsächlich mit einem geringeren Risiko der Geldwäsche oder Terrorismusfinanzierung verbunden ist.</w:t>
            </w:r>
          </w:p>
          <w:p w14:paraId="054E4F0F" w14:textId="77777777" w:rsidR="00086F6D" w:rsidRDefault="00086F6D" w:rsidP="005040B9">
            <w:pPr>
              <w:pStyle w:val="Listenabsatz"/>
              <w:spacing w:line="240" w:lineRule="auto"/>
              <w:ind w:left="0"/>
              <w:rPr>
                <w:rFonts w:asciiTheme="minorHAnsi" w:hAnsiTheme="minorHAnsi" w:cstheme="minorHAnsi"/>
                <w:i/>
                <w:sz w:val="20"/>
                <w:szCs w:val="20"/>
              </w:rPr>
            </w:pPr>
            <w:r w:rsidRPr="0072153F">
              <w:rPr>
                <w:rFonts w:asciiTheme="minorHAnsi" w:hAnsiTheme="minorHAnsi" w:cstheme="minorHAnsi"/>
                <w:i/>
                <w:sz w:val="20"/>
                <w:szCs w:val="20"/>
              </w:rPr>
              <w:t xml:space="preserve">Für die Anwendung von vereinfachten Sorgfaltspflichten ist </w:t>
            </w:r>
            <w:r w:rsidRPr="0072153F">
              <w:rPr>
                <w:rFonts w:asciiTheme="minorHAnsi" w:hAnsiTheme="minorHAnsi" w:cstheme="minorHAnsi"/>
                <w:b/>
                <w:i/>
                <w:sz w:val="20"/>
                <w:szCs w:val="20"/>
              </w:rPr>
              <w:t>§ 14 GwG</w:t>
            </w:r>
            <w:r w:rsidRPr="0072153F">
              <w:rPr>
                <w:rFonts w:asciiTheme="minorHAnsi" w:hAnsiTheme="minorHAnsi" w:cstheme="minorHAnsi"/>
                <w:i/>
                <w:sz w:val="20"/>
                <w:szCs w:val="20"/>
              </w:rPr>
              <w:t xml:space="preserve"> zu beachten.</w:t>
            </w:r>
          </w:p>
          <w:p w14:paraId="283B9332" w14:textId="77777777" w:rsidR="0072153F" w:rsidRDefault="0072153F" w:rsidP="005040B9">
            <w:pPr>
              <w:pStyle w:val="Listenabsatz"/>
              <w:spacing w:line="240" w:lineRule="auto"/>
              <w:ind w:left="0"/>
              <w:rPr>
                <w:rFonts w:asciiTheme="minorHAnsi" w:hAnsiTheme="minorHAnsi" w:cstheme="minorHAnsi"/>
                <w:sz w:val="20"/>
                <w:szCs w:val="20"/>
              </w:rPr>
            </w:pPr>
          </w:p>
          <w:p w14:paraId="108AA71B" w14:textId="77777777" w:rsidR="0072153F" w:rsidRDefault="0072153F" w:rsidP="005040B9">
            <w:pPr>
              <w:pStyle w:val="Listenabsatz"/>
              <w:spacing w:line="240" w:lineRule="auto"/>
              <w:ind w:left="0"/>
              <w:rPr>
                <w:rFonts w:asciiTheme="minorHAnsi" w:hAnsiTheme="minorHAnsi" w:cstheme="minorHAnsi"/>
                <w:sz w:val="20"/>
                <w:szCs w:val="20"/>
              </w:rPr>
            </w:pPr>
          </w:p>
        </w:tc>
        <w:tc>
          <w:tcPr>
            <w:tcW w:w="2793" w:type="dxa"/>
          </w:tcPr>
          <w:p w14:paraId="3239644B"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t xml:space="preserve">Bitte bei 3.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r w:rsidR="00086F6D" w14:paraId="232D6483" w14:textId="77777777" w:rsidTr="007456F5">
        <w:tc>
          <w:tcPr>
            <w:tcW w:w="1412" w:type="dxa"/>
          </w:tcPr>
          <w:p w14:paraId="6BD6CDEF" w14:textId="77777777" w:rsidR="00086F6D" w:rsidRDefault="006C6276" w:rsidP="005040B9">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721087724"/>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mittel</w:t>
            </w:r>
          </w:p>
        </w:tc>
        <w:tc>
          <w:tcPr>
            <w:tcW w:w="4431" w:type="dxa"/>
          </w:tcPr>
          <w:p w14:paraId="2AA746CE" w14:textId="77777777" w:rsidR="00086F6D" w:rsidRPr="00086F6D" w:rsidRDefault="00086F6D" w:rsidP="00086F6D">
            <w:pPr>
              <w:pStyle w:val="Listenabsatz"/>
              <w:numPr>
                <w:ilvl w:val="0"/>
                <w:numId w:val="3"/>
              </w:numPr>
              <w:spacing w:line="240" w:lineRule="auto"/>
              <w:rPr>
                <w:rFonts w:asciiTheme="minorHAnsi" w:hAnsiTheme="minorHAnsi" w:cstheme="minorHAnsi"/>
                <w:b/>
                <w:i/>
                <w:sz w:val="20"/>
                <w:szCs w:val="20"/>
              </w:rPr>
            </w:pPr>
            <w:r w:rsidRPr="00086F6D">
              <w:rPr>
                <w:rFonts w:asciiTheme="minorHAnsi" w:hAnsiTheme="minorHAnsi" w:cstheme="minorHAnsi"/>
                <w:b/>
                <w:i/>
                <w:sz w:val="20"/>
                <w:szCs w:val="20"/>
              </w:rPr>
              <w:t>allgemeine Sorgfaltspflichten</w:t>
            </w:r>
          </w:p>
          <w:p w14:paraId="6E5425C6" w14:textId="77777777" w:rsidR="00086F6D" w:rsidRDefault="00086F6D" w:rsidP="005040B9">
            <w:pPr>
              <w:pStyle w:val="Listenabsatz"/>
              <w:spacing w:line="240" w:lineRule="auto"/>
              <w:ind w:left="0"/>
              <w:rPr>
                <w:rFonts w:asciiTheme="minorHAnsi" w:hAnsiTheme="minorHAnsi" w:cstheme="minorHAnsi"/>
                <w:i/>
                <w:sz w:val="20"/>
                <w:szCs w:val="20"/>
              </w:rPr>
            </w:pPr>
            <w:r>
              <w:rPr>
                <w:rFonts w:asciiTheme="minorHAnsi" w:hAnsiTheme="minorHAnsi" w:cstheme="minorHAnsi"/>
                <w:i/>
                <w:sz w:val="20"/>
                <w:szCs w:val="20"/>
              </w:rPr>
              <w:t xml:space="preserve">Für die Anwendung von allgemeinen Sorgfaltspflichten ist </w:t>
            </w:r>
            <w:r w:rsidRPr="00086F6D">
              <w:rPr>
                <w:rFonts w:asciiTheme="minorHAnsi" w:hAnsiTheme="minorHAnsi" w:cstheme="minorHAnsi"/>
                <w:b/>
                <w:i/>
                <w:sz w:val="20"/>
                <w:szCs w:val="20"/>
              </w:rPr>
              <w:t>§ 10 GwG</w:t>
            </w:r>
            <w:r>
              <w:rPr>
                <w:rFonts w:asciiTheme="minorHAnsi" w:hAnsiTheme="minorHAnsi" w:cstheme="minorHAnsi"/>
                <w:i/>
                <w:sz w:val="20"/>
                <w:szCs w:val="20"/>
              </w:rPr>
              <w:t xml:space="preserve"> zu beachten.</w:t>
            </w:r>
          </w:p>
          <w:p w14:paraId="2D3A0E13" w14:textId="77777777" w:rsidR="0072153F" w:rsidRDefault="0072153F" w:rsidP="005040B9">
            <w:pPr>
              <w:pStyle w:val="Listenabsatz"/>
              <w:spacing w:line="240" w:lineRule="auto"/>
              <w:ind w:left="0"/>
              <w:rPr>
                <w:rFonts w:asciiTheme="minorHAnsi" w:hAnsiTheme="minorHAnsi" w:cstheme="minorHAnsi"/>
                <w:i/>
                <w:sz w:val="20"/>
                <w:szCs w:val="20"/>
              </w:rPr>
            </w:pPr>
          </w:p>
          <w:p w14:paraId="273AAD05" w14:textId="77777777" w:rsidR="0072153F" w:rsidRPr="00086F6D" w:rsidRDefault="0072153F" w:rsidP="005040B9">
            <w:pPr>
              <w:pStyle w:val="Listenabsatz"/>
              <w:spacing w:line="240" w:lineRule="auto"/>
              <w:ind w:left="0"/>
              <w:rPr>
                <w:rFonts w:asciiTheme="minorHAnsi" w:hAnsiTheme="minorHAnsi" w:cstheme="minorHAnsi"/>
                <w:i/>
                <w:sz w:val="20"/>
                <w:szCs w:val="20"/>
              </w:rPr>
            </w:pPr>
          </w:p>
        </w:tc>
        <w:tc>
          <w:tcPr>
            <w:tcW w:w="2793" w:type="dxa"/>
            <w:shd w:val="clear" w:color="auto" w:fill="auto"/>
          </w:tcPr>
          <w:p w14:paraId="110C628D"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t xml:space="preserve">Bitte bei 5.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r w:rsidR="00086F6D" w14:paraId="1ACF0C8F" w14:textId="77777777" w:rsidTr="00086F6D">
        <w:tc>
          <w:tcPr>
            <w:tcW w:w="1412" w:type="dxa"/>
          </w:tcPr>
          <w:p w14:paraId="1F75AC4A" w14:textId="77777777" w:rsidR="00086F6D" w:rsidRDefault="006C6276" w:rsidP="005040B9">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5695720"/>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hoch</w:t>
            </w:r>
          </w:p>
        </w:tc>
        <w:tc>
          <w:tcPr>
            <w:tcW w:w="4431" w:type="dxa"/>
          </w:tcPr>
          <w:p w14:paraId="005F5D4A" w14:textId="77777777" w:rsidR="00086F6D" w:rsidRPr="00086F6D" w:rsidRDefault="00086F6D" w:rsidP="00086F6D">
            <w:pPr>
              <w:pStyle w:val="Listenabsatz"/>
              <w:numPr>
                <w:ilvl w:val="0"/>
                <w:numId w:val="3"/>
              </w:numPr>
              <w:spacing w:line="240" w:lineRule="auto"/>
              <w:rPr>
                <w:rFonts w:asciiTheme="minorHAnsi" w:hAnsiTheme="minorHAnsi" w:cstheme="minorHAnsi"/>
                <w:b/>
                <w:i/>
                <w:sz w:val="20"/>
                <w:szCs w:val="20"/>
              </w:rPr>
            </w:pPr>
            <w:r w:rsidRPr="00086F6D">
              <w:rPr>
                <w:rFonts w:asciiTheme="minorHAnsi" w:hAnsiTheme="minorHAnsi" w:cstheme="minorHAnsi"/>
                <w:b/>
                <w:i/>
                <w:sz w:val="20"/>
                <w:szCs w:val="20"/>
              </w:rPr>
              <w:t>verstärkte Sorgfaltspflichten</w:t>
            </w:r>
          </w:p>
          <w:p w14:paraId="658AA185" w14:textId="77777777" w:rsidR="00086F6D" w:rsidRDefault="00086F6D" w:rsidP="005040B9">
            <w:pPr>
              <w:pStyle w:val="Listenabsatz"/>
              <w:spacing w:line="240" w:lineRule="auto"/>
              <w:ind w:left="0"/>
              <w:rPr>
                <w:rFonts w:asciiTheme="minorHAnsi" w:hAnsiTheme="minorHAnsi" w:cstheme="minorHAnsi"/>
                <w:i/>
                <w:sz w:val="20"/>
                <w:szCs w:val="20"/>
              </w:rPr>
            </w:pPr>
            <w:r>
              <w:rPr>
                <w:rFonts w:asciiTheme="minorHAnsi" w:hAnsiTheme="minorHAnsi" w:cstheme="minorHAnsi"/>
                <w:i/>
                <w:sz w:val="20"/>
                <w:szCs w:val="20"/>
              </w:rPr>
              <w:lastRenderedPageBreak/>
              <w:t xml:space="preserve">Die verstärkten Sorgfaltspflichten sind zusätzlich zu den allgemeinen Sorgfaltspflichten zu erfüllen. Es ist </w:t>
            </w:r>
            <w:r w:rsidRPr="00086F6D">
              <w:rPr>
                <w:rFonts w:asciiTheme="minorHAnsi" w:hAnsiTheme="minorHAnsi" w:cstheme="minorHAnsi"/>
                <w:b/>
                <w:i/>
                <w:sz w:val="20"/>
                <w:szCs w:val="20"/>
              </w:rPr>
              <w:t>§ 15 GwG</w:t>
            </w:r>
            <w:r>
              <w:rPr>
                <w:rFonts w:asciiTheme="minorHAnsi" w:hAnsiTheme="minorHAnsi" w:cstheme="minorHAnsi"/>
                <w:i/>
                <w:sz w:val="20"/>
                <w:szCs w:val="20"/>
              </w:rPr>
              <w:t xml:space="preserve"> zu beachten.</w:t>
            </w:r>
          </w:p>
          <w:p w14:paraId="126349A8" w14:textId="77777777" w:rsidR="0072153F" w:rsidRDefault="0072153F" w:rsidP="005040B9">
            <w:pPr>
              <w:pStyle w:val="Listenabsatz"/>
              <w:spacing w:line="240" w:lineRule="auto"/>
              <w:ind w:left="0"/>
              <w:rPr>
                <w:rFonts w:asciiTheme="minorHAnsi" w:hAnsiTheme="minorHAnsi" w:cstheme="minorHAnsi"/>
                <w:i/>
                <w:sz w:val="20"/>
                <w:szCs w:val="20"/>
              </w:rPr>
            </w:pPr>
          </w:p>
          <w:p w14:paraId="060D67D5" w14:textId="77777777" w:rsidR="0072153F" w:rsidRPr="00086F6D" w:rsidRDefault="0072153F" w:rsidP="005040B9">
            <w:pPr>
              <w:pStyle w:val="Listenabsatz"/>
              <w:spacing w:line="240" w:lineRule="auto"/>
              <w:ind w:left="0"/>
              <w:rPr>
                <w:rFonts w:asciiTheme="minorHAnsi" w:hAnsiTheme="minorHAnsi" w:cstheme="minorHAnsi"/>
                <w:i/>
                <w:sz w:val="20"/>
                <w:szCs w:val="20"/>
              </w:rPr>
            </w:pPr>
          </w:p>
        </w:tc>
        <w:tc>
          <w:tcPr>
            <w:tcW w:w="2793" w:type="dxa"/>
          </w:tcPr>
          <w:p w14:paraId="4B5519E4"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lastRenderedPageBreak/>
              <w:t xml:space="preserve">Bitte bei 4.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bl>
    <w:p w14:paraId="14217D6E" w14:textId="77777777" w:rsidR="005B3E6D" w:rsidRDefault="005B3E6D" w:rsidP="00CE7CDC">
      <w:pPr>
        <w:pStyle w:val="Listenabsatz"/>
        <w:ind w:left="426"/>
        <w:rPr>
          <w:rFonts w:asciiTheme="minorHAnsi" w:hAnsiTheme="minorHAnsi" w:cstheme="minorHAnsi"/>
          <w:sz w:val="20"/>
          <w:szCs w:val="20"/>
        </w:rPr>
      </w:pPr>
    </w:p>
    <w:p w14:paraId="61A8D6BA" w14:textId="77777777" w:rsidR="00A81110" w:rsidRPr="006C6276" w:rsidRDefault="00A81110" w:rsidP="006C6276">
      <w:pPr>
        <w:rPr>
          <w:rFonts w:asciiTheme="minorHAnsi" w:hAnsiTheme="minorHAnsi" w:cstheme="minorHAnsi"/>
          <w:sz w:val="20"/>
          <w:szCs w:val="20"/>
        </w:rPr>
      </w:pPr>
    </w:p>
    <w:p w14:paraId="25428FB0" w14:textId="77777777" w:rsidR="0072153F" w:rsidRPr="004F7F80" w:rsidRDefault="0072153F" w:rsidP="004F7F80">
      <w:pPr>
        <w:pStyle w:val="Listenabsatz"/>
        <w:numPr>
          <w:ilvl w:val="0"/>
          <w:numId w:val="1"/>
        </w:numPr>
        <w:ind w:left="426"/>
        <w:rPr>
          <w:rFonts w:asciiTheme="minorHAnsi" w:hAnsiTheme="minorHAnsi" w:cstheme="minorHAnsi"/>
          <w:b/>
          <w:sz w:val="20"/>
          <w:szCs w:val="20"/>
        </w:rPr>
      </w:pPr>
      <w:r w:rsidRPr="004F7F80">
        <w:rPr>
          <w:rFonts w:asciiTheme="minorHAnsi" w:hAnsiTheme="minorHAnsi" w:cstheme="minorHAnsi"/>
          <w:b/>
          <w:sz w:val="20"/>
          <w:szCs w:val="20"/>
        </w:rPr>
        <w:t>Durchführung vereinfachter Sorgfaltspflichten</w:t>
      </w:r>
    </w:p>
    <w:p w14:paraId="5EA1D7E3" w14:textId="6850794A" w:rsidR="00AB321C" w:rsidRPr="006C6276" w:rsidRDefault="00AB321C" w:rsidP="006C6276">
      <w:pPr>
        <w:pStyle w:val="Listenabsatz"/>
        <w:spacing w:line="240" w:lineRule="auto"/>
        <w:ind w:left="426"/>
        <w:rPr>
          <w:rFonts w:asciiTheme="minorHAnsi" w:hAnsiTheme="minorHAnsi" w:cstheme="minorHAnsi"/>
          <w:sz w:val="20"/>
          <w:szCs w:val="20"/>
        </w:rPr>
      </w:pPr>
      <w:r w:rsidRPr="004F7F80">
        <w:rPr>
          <w:rFonts w:asciiTheme="minorHAnsi" w:hAnsiTheme="minorHAnsi" w:cstheme="minorHAnsi"/>
          <w:sz w:val="20"/>
          <w:szCs w:val="20"/>
        </w:rPr>
        <w:t>D</w:t>
      </w:r>
      <w:r w:rsidR="0072153F" w:rsidRPr="004F7F80">
        <w:rPr>
          <w:rFonts w:asciiTheme="minorHAnsi" w:hAnsiTheme="minorHAnsi" w:cstheme="minorHAnsi"/>
          <w:sz w:val="20"/>
          <w:szCs w:val="20"/>
        </w:rPr>
        <w:t xml:space="preserve">ie Transaktion/Geschäftsbeziehung </w:t>
      </w:r>
      <w:r w:rsidRPr="004F7F80">
        <w:rPr>
          <w:rFonts w:asciiTheme="minorHAnsi" w:hAnsiTheme="minorHAnsi" w:cstheme="minorHAnsi"/>
          <w:sz w:val="20"/>
          <w:szCs w:val="20"/>
        </w:rPr>
        <w:t xml:space="preserve">ist </w:t>
      </w:r>
      <w:r w:rsidR="0072153F" w:rsidRPr="004F7F80">
        <w:rPr>
          <w:rFonts w:asciiTheme="minorHAnsi" w:hAnsiTheme="minorHAnsi" w:cstheme="minorHAnsi"/>
          <w:sz w:val="20"/>
          <w:szCs w:val="20"/>
        </w:rPr>
        <w:t>mit einem geringeren Risiko der Geldwäsche und Terrorismusfinanzierung verbunden</w:t>
      </w:r>
      <w:r w:rsidRPr="004F7F80">
        <w:rPr>
          <w:rFonts w:asciiTheme="minorHAnsi" w:hAnsiTheme="minorHAnsi" w:cstheme="minorHAnsi"/>
          <w:sz w:val="20"/>
          <w:szCs w:val="20"/>
        </w:rPr>
        <w:t>, weil</w:t>
      </w:r>
      <w:r w:rsidR="007456F5">
        <w:rPr>
          <w:rFonts w:asciiTheme="minorHAnsi" w:hAnsiTheme="minorHAnsi" w:cstheme="minorHAnsi"/>
          <w:sz w:val="20"/>
          <w:szCs w:val="20"/>
        </w:rPr>
        <w:t xml:space="preserve"> (vgl. auch Anlage 1 zum GwG)</w:t>
      </w: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CE7CDC" w:rsidRPr="004F7F80" w14:paraId="1F604AE7" w14:textId="77777777" w:rsidTr="004F7F80">
        <w:tc>
          <w:tcPr>
            <w:tcW w:w="9062" w:type="dxa"/>
          </w:tcPr>
          <w:p w14:paraId="01E41A5A" w14:textId="77777777" w:rsidR="00CE7CDC" w:rsidRPr="004F7F80" w:rsidRDefault="00CE7CDC" w:rsidP="00AB321C">
            <w:pPr>
              <w:pStyle w:val="Listenabsatz"/>
              <w:spacing w:line="240" w:lineRule="auto"/>
              <w:ind w:left="0"/>
              <w:rPr>
                <w:rFonts w:asciiTheme="minorHAnsi" w:hAnsiTheme="minorHAnsi" w:cstheme="minorHAnsi"/>
                <w:sz w:val="20"/>
                <w:szCs w:val="20"/>
              </w:rPr>
            </w:pPr>
            <w:bookmarkStart w:id="1" w:name="_Hlk138325996"/>
          </w:p>
          <w:p w14:paraId="26D39DFA"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401D4864" w14:textId="77777777" w:rsidTr="004F7F80">
        <w:tc>
          <w:tcPr>
            <w:tcW w:w="9062" w:type="dxa"/>
          </w:tcPr>
          <w:p w14:paraId="4C264A8C"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7406B366"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618C7799" w14:textId="77777777" w:rsidTr="004F7F80">
        <w:tc>
          <w:tcPr>
            <w:tcW w:w="9062" w:type="dxa"/>
          </w:tcPr>
          <w:p w14:paraId="3E6EF33A"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4175DC2D"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0EACAE7A" w14:textId="77777777" w:rsidTr="004F7F80">
        <w:tc>
          <w:tcPr>
            <w:tcW w:w="9062" w:type="dxa"/>
          </w:tcPr>
          <w:p w14:paraId="64D50CD6"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5C5A48EE"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0544D6FD" w14:textId="77777777" w:rsidTr="004F7F80">
        <w:tc>
          <w:tcPr>
            <w:tcW w:w="9062" w:type="dxa"/>
          </w:tcPr>
          <w:p w14:paraId="11AE33E6"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6309AD29"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bookmarkEnd w:id="1"/>
    </w:tbl>
    <w:p w14:paraId="3CF85A43" w14:textId="77777777" w:rsidR="00AB321C" w:rsidRPr="004F7F80" w:rsidRDefault="00AB321C" w:rsidP="00AB321C">
      <w:pPr>
        <w:pStyle w:val="Listenabsatz"/>
        <w:spacing w:line="240" w:lineRule="auto"/>
        <w:ind w:left="284"/>
        <w:rPr>
          <w:rFonts w:asciiTheme="minorHAnsi" w:hAnsiTheme="minorHAnsi" w:cstheme="minorHAnsi"/>
          <w:sz w:val="20"/>
          <w:szCs w:val="20"/>
        </w:rPr>
      </w:pPr>
    </w:p>
    <w:p w14:paraId="1EAB9894" w14:textId="77777777" w:rsidR="00CE7CDC" w:rsidRPr="00CE4D11" w:rsidRDefault="00CE7CDC" w:rsidP="00CE4D11">
      <w:pPr>
        <w:pStyle w:val="Listenabsatz"/>
        <w:numPr>
          <w:ilvl w:val="0"/>
          <w:numId w:val="3"/>
        </w:numPr>
        <w:spacing w:line="240" w:lineRule="auto"/>
        <w:rPr>
          <w:rFonts w:asciiTheme="minorHAnsi" w:hAnsiTheme="minorHAnsi" w:cstheme="minorHAnsi"/>
          <w:b/>
          <w:sz w:val="20"/>
          <w:szCs w:val="20"/>
        </w:rPr>
      </w:pPr>
      <w:r w:rsidRPr="00CE4D11">
        <w:rPr>
          <w:rFonts w:asciiTheme="minorHAnsi" w:hAnsiTheme="minorHAnsi" w:cstheme="minorHAnsi"/>
          <w:b/>
          <w:sz w:val="20"/>
          <w:szCs w:val="20"/>
        </w:rPr>
        <w:t xml:space="preserve">Bitte bei 5. </w:t>
      </w:r>
      <w:r w:rsidR="004F7F80" w:rsidRPr="00CE4D11">
        <w:rPr>
          <w:rFonts w:asciiTheme="minorHAnsi" w:hAnsiTheme="minorHAnsi" w:cstheme="minorHAnsi"/>
          <w:b/>
          <w:sz w:val="20"/>
          <w:szCs w:val="20"/>
        </w:rPr>
        <w:t>f</w:t>
      </w:r>
      <w:r w:rsidRPr="00CE4D11">
        <w:rPr>
          <w:rFonts w:asciiTheme="minorHAnsi" w:hAnsiTheme="minorHAnsi" w:cstheme="minorHAnsi"/>
          <w:b/>
          <w:sz w:val="20"/>
          <w:szCs w:val="20"/>
        </w:rPr>
        <w:t>ortführen</w:t>
      </w:r>
      <w:r w:rsidR="004F7F80" w:rsidRPr="00CE4D11">
        <w:rPr>
          <w:rFonts w:asciiTheme="minorHAnsi" w:hAnsiTheme="minorHAnsi" w:cstheme="minorHAnsi"/>
          <w:b/>
          <w:sz w:val="20"/>
          <w:szCs w:val="20"/>
        </w:rPr>
        <w:t>.</w:t>
      </w:r>
    </w:p>
    <w:p w14:paraId="3809303F" w14:textId="77777777" w:rsidR="004F7F80" w:rsidRDefault="004F7F80" w:rsidP="004F7F80">
      <w:pPr>
        <w:pStyle w:val="Listenabsatz"/>
        <w:ind w:left="426"/>
        <w:rPr>
          <w:rFonts w:asciiTheme="minorHAnsi" w:hAnsiTheme="minorHAnsi" w:cstheme="minorHAnsi"/>
          <w:sz w:val="20"/>
          <w:szCs w:val="20"/>
          <w:highlight w:val="yellow"/>
        </w:rPr>
      </w:pPr>
    </w:p>
    <w:p w14:paraId="538CA97E" w14:textId="77777777" w:rsidR="00A81110" w:rsidRPr="006917EB" w:rsidRDefault="00A81110" w:rsidP="004F7F80">
      <w:pPr>
        <w:pStyle w:val="Listenabsatz"/>
        <w:ind w:left="426"/>
        <w:rPr>
          <w:rFonts w:asciiTheme="minorHAnsi" w:hAnsiTheme="minorHAnsi" w:cstheme="minorHAnsi"/>
          <w:sz w:val="20"/>
          <w:szCs w:val="20"/>
          <w:highlight w:val="yellow"/>
        </w:rPr>
      </w:pPr>
    </w:p>
    <w:p w14:paraId="564F20FC" w14:textId="77777777" w:rsidR="0072153F" w:rsidRPr="00244541" w:rsidRDefault="0072153F" w:rsidP="00AB321C">
      <w:pPr>
        <w:pStyle w:val="Listenabsatz"/>
        <w:numPr>
          <w:ilvl w:val="0"/>
          <w:numId w:val="1"/>
        </w:numPr>
        <w:spacing w:line="240" w:lineRule="auto"/>
        <w:ind w:left="284"/>
        <w:rPr>
          <w:rFonts w:asciiTheme="minorHAnsi" w:hAnsiTheme="minorHAnsi" w:cstheme="minorHAnsi"/>
          <w:b/>
          <w:sz w:val="20"/>
          <w:szCs w:val="20"/>
        </w:rPr>
      </w:pPr>
      <w:r w:rsidRPr="00244541">
        <w:rPr>
          <w:rFonts w:asciiTheme="minorHAnsi" w:hAnsiTheme="minorHAnsi" w:cstheme="minorHAnsi"/>
          <w:b/>
          <w:sz w:val="20"/>
          <w:szCs w:val="20"/>
        </w:rPr>
        <w:t>Durchführung verstärkter Sorgfaltspflichten</w:t>
      </w:r>
    </w:p>
    <w:p w14:paraId="34B15810" w14:textId="77777777" w:rsidR="00C94346" w:rsidRPr="00244541" w:rsidRDefault="00C94346" w:rsidP="00C9434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 xml:space="preserve">Bei der vorliegenden Transaktion/Geschäftsbeziehung wurde ein </w:t>
      </w:r>
      <w:r w:rsidRPr="00244541">
        <w:rPr>
          <w:rFonts w:asciiTheme="minorHAnsi" w:hAnsiTheme="minorHAnsi" w:cstheme="minorHAnsi"/>
          <w:b/>
          <w:sz w:val="20"/>
          <w:szCs w:val="20"/>
        </w:rPr>
        <w:t>erhöhtes Risiko</w:t>
      </w:r>
      <w:r w:rsidRPr="00244541">
        <w:rPr>
          <w:rFonts w:asciiTheme="minorHAnsi" w:hAnsiTheme="minorHAnsi" w:cstheme="minorHAnsi"/>
          <w:sz w:val="20"/>
          <w:szCs w:val="20"/>
        </w:rPr>
        <w:t xml:space="preserve"> festgestellt, für Geldwäsche oder Terrorismusfinanzierung missbraucht zu werden.</w:t>
      </w:r>
    </w:p>
    <w:p w14:paraId="128C229A" w14:textId="77777777" w:rsidR="00C94346" w:rsidRPr="00244541" w:rsidRDefault="00C94346" w:rsidP="00C94346">
      <w:pPr>
        <w:pStyle w:val="Listenabsatz"/>
        <w:spacing w:line="240" w:lineRule="auto"/>
        <w:ind w:left="284"/>
        <w:rPr>
          <w:rFonts w:asciiTheme="minorHAnsi" w:hAnsiTheme="minorHAnsi" w:cstheme="minorHAnsi"/>
          <w:sz w:val="20"/>
          <w:szCs w:val="20"/>
        </w:rPr>
      </w:pPr>
    </w:p>
    <w:p w14:paraId="28514EB8" w14:textId="049D91A0" w:rsidR="008047F2" w:rsidRPr="006C6276" w:rsidRDefault="00C94346" w:rsidP="006C627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Folgende das Risiko erhöhende Faktoren wurden festgestellt</w:t>
      </w:r>
      <w:r w:rsidR="00821AED" w:rsidRPr="00244541">
        <w:rPr>
          <w:rFonts w:asciiTheme="minorHAnsi" w:hAnsiTheme="minorHAnsi" w:cstheme="minorHAnsi"/>
          <w:sz w:val="20"/>
          <w:szCs w:val="20"/>
        </w:rPr>
        <w:t>, vgl. auch Angaben zu 1.</w:t>
      </w:r>
      <w:r w:rsidR="008047F2" w:rsidRPr="00244541">
        <w:rPr>
          <w:rFonts w:asciiTheme="minorHAnsi" w:hAnsiTheme="minorHAnsi" w:cstheme="minorHAnsi"/>
          <w:sz w:val="20"/>
          <w:szCs w:val="20"/>
        </w:rPr>
        <w:t>:</w:t>
      </w: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8047F2" w:rsidRPr="004F7F80" w14:paraId="444CADE6" w14:textId="77777777" w:rsidTr="00B17D25">
        <w:tc>
          <w:tcPr>
            <w:tcW w:w="9062" w:type="dxa"/>
          </w:tcPr>
          <w:p w14:paraId="5245C0E2"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9058859"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3B456F43" w14:textId="77777777" w:rsidTr="00B17D25">
        <w:tc>
          <w:tcPr>
            <w:tcW w:w="9062" w:type="dxa"/>
          </w:tcPr>
          <w:p w14:paraId="4CB83C27"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2E877B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1F4F5156" w14:textId="77777777" w:rsidTr="00B17D25">
        <w:tc>
          <w:tcPr>
            <w:tcW w:w="9062" w:type="dxa"/>
          </w:tcPr>
          <w:p w14:paraId="71CA37A0"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75C4F09B"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0606CDEC" w14:textId="77777777" w:rsidTr="00B17D25">
        <w:tc>
          <w:tcPr>
            <w:tcW w:w="9062" w:type="dxa"/>
          </w:tcPr>
          <w:p w14:paraId="40F020CA"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726C95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3857EE0C" w14:textId="77777777" w:rsidTr="00B17D25">
        <w:tc>
          <w:tcPr>
            <w:tcW w:w="9062" w:type="dxa"/>
          </w:tcPr>
          <w:p w14:paraId="4E169CDE"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48CCB1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bl>
    <w:p w14:paraId="20542125" w14:textId="77777777" w:rsidR="00C94346" w:rsidRDefault="00C94346" w:rsidP="00C94346">
      <w:pPr>
        <w:pStyle w:val="Listenabsatz"/>
        <w:spacing w:line="240" w:lineRule="auto"/>
        <w:ind w:left="284"/>
        <w:rPr>
          <w:rFonts w:asciiTheme="minorHAnsi" w:hAnsiTheme="minorHAnsi" w:cstheme="minorHAnsi"/>
          <w:b/>
          <w:sz w:val="20"/>
          <w:szCs w:val="20"/>
          <w:highlight w:val="yellow"/>
        </w:rPr>
      </w:pPr>
    </w:p>
    <w:p w14:paraId="568859AA" w14:textId="77777777" w:rsidR="00C94346" w:rsidRPr="00244541" w:rsidRDefault="00C94346" w:rsidP="00C9434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 xml:space="preserve">Aufgrund der festgestellten </w:t>
      </w:r>
      <w:r w:rsidR="008047F2" w:rsidRPr="00244541">
        <w:rPr>
          <w:rFonts w:asciiTheme="minorHAnsi" w:hAnsiTheme="minorHAnsi" w:cstheme="minorHAnsi"/>
          <w:sz w:val="20"/>
          <w:szCs w:val="20"/>
        </w:rPr>
        <w:t xml:space="preserve">Faktoren wurden </w:t>
      </w:r>
      <w:r w:rsidR="00D25680" w:rsidRPr="00244541">
        <w:rPr>
          <w:rFonts w:asciiTheme="minorHAnsi" w:hAnsiTheme="minorHAnsi" w:cstheme="minorHAnsi"/>
          <w:b/>
          <w:sz w:val="20"/>
          <w:szCs w:val="20"/>
        </w:rPr>
        <w:t>mindestens</w:t>
      </w:r>
      <w:r w:rsidR="00D25680" w:rsidRPr="00244541">
        <w:rPr>
          <w:rFonts w:asciiTheme="minorHAnsi" w:hAnsiTheme="minorHAnsi" w:cstheme="minorHAnsi"/>
          <w:sz w:val="20"/>
          <w:szCs w:val="20"/>
        </w:rPr>
        <w:t xml:space="preserve"> </w:t>
      </w:r>
      <w:r w:rsidR="008047F2" w:rsidRPr="00244541">
        <w:rPr>
          <w:rFonts w:asciiTheme="minorHAnsi" w:hAnsiTheme="minorHAnsi" w:cstheme="minorHAnsi"/>
          <w:sz w:val="20"/>
          <w:szCs w:val="20"/>
        </w:rPr>
        <w:t>folgende Maßnahmen durchgeführt</w:t>
      </w:r>
      <w:r w:rsidR="00D25680" w:rsidRPr="00244541">
        <w:rPr>
          <w:rFonts w:asciiTheme="minorHAnsi" w:hAnsiTheme="minorHAnsi" w:cstheme="minorHAnsi"/>
          <w:sz w:val="20"/>
          <w:szCs w:val="20"/>
        </w:rPr>
        <w:t>:</w:t>
      </w:r>
    </w:p>
    <w:p w14:paraId="47E4A4B3" w14:textId="77777777" w:rsidR="008047F2" w:rsidRPr="00244541" w:rsidRDefault="008047F2" w:rsidP="00C94346">
      <w:pPr>
        <w:pStyle w:val="Listenabsatz"/>
        <w:spacing w:line="240" w:lineRule="auto"/>
        <w:ind w:left="284"/>
        <w:rPr>
          <w:rFonts w:asciiTheme="minorHAnsi" w:hAnsiTheme="minorHAnsi" w:cstheme="minorHAnsi"/>
          <w:sz w:val="20"/>
          <w:szCs w:val="20"/>
        </w:rPr>
      </w:pPr>
    </w:p>
    <w:tbl>
      <w:tblPr>
        <w:tblStyle w:val="Tabellenraster"/>
        <w:tblW w:w="0" w:type="auto"/>
        <w:tblInd w:w="284" w:type="dxa"/>
        <w:tblLook w:val="04A0" w:firstRow="1" w:lastRow="0" w:firstColumn="1" w:lastColumn="0" w:noHBand="0" w:noVBand="1"/>
      </w:tblPr>
      <w:tblGrid>
        <w:gridCol w:w="2969"/>
        <w:gridCol w:w="1845"/>
        <w:gridCol w:w="3964"/>
      </w:tblGrid>
      <w:tr w:rsidR="00E76448" w:rsidRPr="00244541" w14:paraId="30CBC36C" w14:textId="77777777" w:rsidTr="00E76448">
        <w:tc>
          <w:tcPr>
            <w:tcW w:w="2969" w:type="dxa"/>
          </w:tcPr>
          <w:p w14:paraId="298F4DFB"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Maßnahme</w:t>
            </w:r>
          </w:p>
        </w:tc>
        <w:tc>
          <w:tcPr>
            <w:tcW w:w="1845" w:type="dxa"/>
          </w:tcPr>
          <w:p w14:paraId="79AF5FAF"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Rechtsgrundlage</w:t>
            </w:r>
          </w:p>
        </w:tc>
        <w:tc>
          <w:tcPr>
            <w:tcW w:w="3964" w:type="dxa"/>
          </w:tcPr>
          <w:p w14:paraId="57F6C40B"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Eigene Anmerkungen zur Dokumentation</w:t>
            </w:r>
          </w:p>
        </w:tc>
      </w:tr>
      <w:tr w:rsidR="008047F2" w:rsidRPr="00244541" w14:paraId="446C3729" w14:textId="77777777" w:rsidTr="00E76448">
        <w:tc>
          <w:tcPr>
            <w:tcW w:w="2969" w:type="dxa"/>
          </w:tcPr>
          <w:p w14:paraId="1414CF84" w14:textId="77777777" w:rsidR="008047F2" w:rsidRPr="00244541" w:rsidRDefault="006C6276"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2018761503"/>
                <w14:checkbox>
                  <w14:checked w14:val="0"/>
                  <w14:checkedState w14:val="2612" w14:font="MS Gothic"/>
                  <w14:uncheckedState w14:val="2610" w14:font="MS Gothic"/>
                </w14:checkbox>
              </w:sdtPr>
              <w:sdtEndPr/>
              <w:sdtContent>
                <w:r w:rsidR="00E76448" w:rsidRPr="00244541">
                  <w:rPr>
                    <w:rFonts w:ascii="Segoe UI Symbol" w:eastAsia="MS Gothic" w:hAnsi="Segoe UI Symbol" w:cs="Segoe UI Symbol"/>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Der Begründung oder Fortführung der Geschäftsbeziehung hat ein Mitglied der Führungsebene zugestimmt.</w:t>
            </w:r>
          </w:p>
        </w:tc>
        <w:tc>
          <w:tcPr>
            <w:tcW w:w="1845" w:type="dxa"/>
          </w:tcPr>
          <w:p w14:paraId="7D69C727"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t xml:space="preserve">§ 15 Abs. 4 S. 1 Nr. </w:t>
            </w:r>
            <w:r w:rsidR="007456F5">
              <w:rPr>
                <w:rFonts w:asciiTheme="minorHAnsi" w:hAnsiTheme="minorHAnsi" w:cstheme="minorHAnsi"/>
                <w:sz w:val="20"/>
                <w:szCs w:val="20"/>
              </w:rPr>
              <w:t>1</w:t>
            </w:r>
            <w:r w:rsidR="00821AED" w:rsidRPr="00244541">
              <w:rPr>
                <w:rFonts w:asciiTheme="minorHAnsi" w:hAnsiTheme="minorHAnsi" w:cstheme="minorHAnsi"/>
                <w:sz w:val="20"/>
                <w:szCs w:val="20"/>
              </w:rPr>
              <w:t xml:space="preserve">, Abs. 5 Nr. 2 </w:t>
            </w:r>
            <w:r w:rsidRPr="00244541">
              <w:rPr>
                <w:rFonts w:asciiTheme="minorHAnsi" w:hAnsiTheme="minorHAnsi" w:cstheme="minorHAnsi"/>
                <w:sz w:val="20"/>
                <w:szCs w:val="20"/>
              </w:rPr>
              <w:t>GwG</w:t>
            </w:r>
          </w:p>
        </w:tc>
        <w:tc>
          <w:tcPr>
            <w:tcW w:w="3964" w:type="dxa"/>
          </w:tcPr>
          <w:p w14:paraId="5E0A18F4"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r w:rsidR="008047F2" w:rsidRPr="00244541" w14:paraId="38C423F6" w14:textId="77777777" w:rsidTr="00E76448">
        <w:tc>
          <w:tcPr>
            <w:tcW w:w="2969" w:type="dxa"/>
          </w:tcPr>
          <w:p w14:paraId="068CF6AA" w14:textId="77777777" w:rsidR="008047F2" w:rsidRPr="00244541" w:rsidRDefault="006C6276"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143428496"/>
                <w14:checkbox>
                  <w14:checked w14:val="0"/>
                  <w14:checkedState w14:val="2612" w14:font="MS Gothic"/>
                  <w14:uncheckedState w14:val="2610" w14:font="MS Gothic"/>
                </w14:checkbox>
              </w:sdtPr>
              <w:sdtEndPr/>
              <w:sdtContent>
                <w:r w:rsidR="00E76448" w:rsidRPr="00244541">
                  <w:rPr>
                    <w:rFonts w:ascii="Segoe UI Symbol" w:eastAsia="MS Gothic" w:hAnsi="Segoe UI Symbol" w:cs="Segoe UI Symbol"/>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 xml:space="preserve">Es sind angemessene Maßnahmen ergriffen worden, mit denen die Herkunft der Vermögenswerte bestimmt werden kann, die im Rahmen der </w:t>
            </w:r>
            <w:r w:rsidR="00D25680" w:rsidRPr="00244541">
              <w:rPr>
                <w:rFonts w:asciiTheme="minorHAnsi" w:hAnsiTheme="minorHAnsi" w:cstheme="minorHAnsi"/>
                <w:sz w:val="20"/>
                <w:szCs w:val="20"/>
              </w:rPr>
              <w:lastRenderedPageBreak/>
              <w:t>Geschäftsbeziehung oder der Transaktion eingesetzt werden.</w:t>
            </w:r>
          </w:p>
        </w:tc>
        <w:tc>
          <w:tcPr>
            <w:tcW w:w="1845" w:type="dxa"/>
          </w:tcPr>
          <w:p w14:paraId="68DF9845"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lastRenderedPageBreak/>
              <w:t>§ 15 Abs. 4 S. 1 Nr. 2 GwG</w:t>
            </w:r>
          </w:p>
        </w:tc>
        <w:tc>
          <w:tcPr>
            <w:tcW w:w="3964" w:type="dxa"/>
          </w:tcPr>
          <w:p w14:paraId="64E177F7"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r w:rsidR="008047F2" w:rsidRPr="00244541" w14:paraId="590EFBFB" w14:textId="77777777" w:rsidTr="00E76448">
        <w:tc>
          <w:tcPr>
            <w:tcW w:w="2969" w:type="dxa"/>
          </w:tcPr>
          <w:p w14:paraId="57A4570D" w14:textId="77777777" w:rsidR="008047F2" w:rsidRPr="00244541" w:rsidRDefault="006C6276"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1279712249"/>
                <w14:checkbox>
                  <w14:checked w14:val="0"/>
                  <w14:checkedState w14:val="2612" w14:font="MS Gothic"/>
                  <w14:uncheckedState w14:val="2610" w14:font="MS Gothic"/>
                </w14:checkbox>
              </w:sdtPr>
              <w:sdtEndPr/>
              <w:sdtContent>
                <w:r w:rsidR="00E76448" w:rsidRPr="00244541">
                  <w:rPr>
                    <w:rFonts w:ascii="Segoe UI Symbol" w:eastAsia="MS Gothic" w:hAnsi="Segoe UI Symbol" w:cs="Segoe UI Symbol"/>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Die Geschäftsbeziehung wird einer verstärkten kontinuierlichen Überwachung unterzogen.</w:t>
            </w:r>
          </w:p>
        </w:tc>
        <w:tc>
          <w:tcPr>
            <w:tcW w:w="1845" w:type="dxa"/>
          </w:tcPr>
          <w:p w14:paraId="56AC80E3"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t>§ 15 Abs. 4 S. 1 Nr. 3 GwG</w:t>
            </w:r>
          </w:p>
        </w:tc>
        <w:tc>
          <w:tcPr>
            <w:tcW w:w="3964" w:type="dxa"/>
          </w:tcPr>
          <w:p w14:paraId="32D96546"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bl>
    <w:p w14:paraId="2EE5A5F3" w14:textId="77777777" w:rsidR="008047F2" w:rsidRPr="00244541" w:rsidRDefault="008047F2" w:rsidP="00C94346">
      <w:pPr>
        <w:pStyle w:val="Listenabsatz"/>
        <w:spacing w:line="240" w:lineRule="auto"/>
        <w:ind w:left="284"/>
        <w:rPr>
          <w:rFonts w:asciiTheme="minorHAnsi" w:hAnsiTheme="minorHAnsi" w:cstheme="minorHAnsi"/>
          <w:sz w:val="20"/>
          <w:szCs w:val="20"/>
        </w:rPr>
      </w:pPr>
    </w:p>
    <w:p w14:paraId="3B1C25FB" w14:textId="77777777" w:rsidR="004F4A18" w:rsidRPr="00244541" w:rsidRDefault="004F4A18" w:rsidP="00DB46A4">
      <w:pPr>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 xml:space="preserve">Da ein höheres Risiko aufgrund eines Bezuges zu einem </w:t>
      </w:r>
      <w:r w:rsidRPr="00244541">
        <w:rPr>
          <w:rFonts w:asciiTheme="minorHAnsi" w:hAnsiTheme="minorHAnsi" w:cstheme="minorHAnsi"/>
          <w:b/>
          <w:sz w:val="20"/>
          <w:szCs w:val="20"/>
        </w:rPr>
        <w:t>Drittstaat mit hohem Risiko</w:t>
      </w:r>
      <w:r w:rsidRPr="00244541">
        <w:rPr>
          <w:rFonts w:asciiTheme="minorHAnsi" w:hAnsiTheme="minorHAnsi" w:cstheme="minorHAnsi"/>
          <w:sz w:val="20"/>
          <w:szCs w:val="20"/>
        </w:rPr>
        <w:t xml:space="preserve"> </w:t>
      </w:r>
      <w:r w:rsidR="00A40925">
        <w:rPr>
          <w:rFonts w:asciiTheme="minorHAnsi" w:hAnsiTheme="minorHAnsi" w:cstheme="minorHAnsi"/>
          <w:sz w:val="20"/>
          <w:szCs w:val="20"/>
        </w:rPr>
        <w:t xml:space="preserve">nach § 15 Abs. 3 Nr. 2 GwG </w:t>
      </w:r>
      <w:r w:rsidRPr="00244541">
        <w:rPr>
          <w:rFonts w:asciiTheme="minorHAnsi" w:hAnsiTheme="minorHAnsi" w:cstheme="minorHAnsi"/>
          <w:sz w:val="20"/>
          <w:szCs w:val="20"/>
        </w:rPr>
        <w:t xml:space="preserve">vorliegt, habe ich </w:t>
      </w:r>
      <w:r w:rsidR="00A33EC1" w:rsidRPr="00244541">
        <w:rPr>
          <w:rFonts w:asciiTheme="minorHAnsi" w:hAnsiTheme="minorHAnsi" w:cstheme="minorHAnsi"/>
          <w:sz w:val="20"/>
          <w:szCs w:val="20"/>
        </w:rPr>
        <w:t xml:space="preserve">zusätzlich </w:t>
      </w:r>
      <w:r w:rsidRPr="00244541">
        <w:rPr>
          <w:rFonts w:asciiTheme="minorHAnsi" w:hAnsiTheme="minorHAnsi" w:cstheme="minorHAnsi"/>
          <w:sz w:val="20"/>
          <w:szCs w:val="20"/>
        </w:rPr>
        <w:t>mindestens folgende verstärkte Sorgfaltspflichten erfüllt</w:t>
      </w:r>
      <w:r w:rsidR="002A41BF" w:rsidRPr="00244541">
        <w:rPr>
          <w:rFonts w:asciiTheme="minorHAnsi" w:hAnsiTheme="minorHAnsi" w:cstheme="minorHAnsi"/>
          <w:sz w:val="20"/>
          <w:szCs w:val="20"/>
        </w:rPr>
        <w:t>, § 15 Abs. 5 GwG:</w:t>
      </w:r>
    </w:p>
    <w:p w14:paraId="41E9EBB2" w14:textId="77777777" w:rsidR="002A41BF" w:rsidRPr="00244541" w:rsidRDefault="002A41BF" w:rsidP="004F4A18">
      <w:pPr>
        <w:spacing w:line="240" w:lineRule="auto"/>
        <w:rPr>
          <w:rFonts w:asciiTheme="minorHAnsi" w:hAnsiTheme="minorHAnsi" w:cstheme="minorHAnsi"/>
          <w:sz w:val="20"/>
          <w:szCs w:val="20"/>
        </w:rPr>
      </w:pPr>
    </w:p>
    <w:tbl>
      <w:tblPr>
        <w:tblStyle w:val="Tabellenraster"/>
        <w:tblW w:w="0" w:type="auto"/>
        <w:tblInd w:w="279" w:type="dxa"/>
        <w:tblLook w:val="04A0" w:firstRow="1" w:lastRow="0" w:firstColumn="1" w:lastColumn="0" w:noHBand="0" w:noVBand="1"/>
      </w:tblPr>
      <w:tblGrid>
        <w:gridCol w:w="2977"/>
        <w:gridCol w:w="1842"/>
        <w:gridCol w:w="3964"/>
      </w:tblGrid>
      <w:tr w:rsidR="00DB46A4" w:rsidRPr="00244541" w14:paraId="652E5EAD" w14:textId="77777777" w:rsidTr="00DB46A4">
        <w:tc>
          <w:tcPr>
            <w:tcW w:w="2977" w:type="dxa"/>
          </w:tcPr>
          <w:p w14:paraId="4603D984"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Maßnahme</w:t>
            </w:r>
          </w:p>
        </w:tc>
        <w:tc>
          <w:tcPr>
            <w:tcW w:w="1842" w:type="dxa"/>
          </w:tcPr>
          <w:p w14:paraId="1CBC6C3B"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Rechtsgrundlage</w:t>
            </w:r>
          </w:p>
        </w:tc>
        <w:tc>
          <w:tcPr>
            <w:tcW w:w="3964" w:type="dxa"/>
          </w:tcPr>
          <w:p w14:paraId="0390CDA8"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Eigene Anmerkungen zur Dokumentation</w:t>
            </w:r>
          </w:p>
        </w:tc>
      </w:tr>
      <w:tr w:rsidR="00A33EC1" w:rsidRPr="00244541" w14:paraId="04726489" w14:textId="77777777" w:rsidTr="00DB46A4">
        <w:tc>
          <w:tcPr>
            <w:tcW w:w="2977" w:type="dxa"/>
          </w:tcPr>
          <w:p w14:paraId="3EF2F8FA"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Ich habe die folgenden zusätzlichen Informationen eingeholt:</w:t>
            </w:r>
          </w:p>
          <w:p w14:paraId="0A465867" w14:textId="77777777" w:rsidR="00A33EC1" w:rsidRPr="00244541" w:rsidRDefault="006C6276" w:rsidP="00DB46A4">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731960396"/>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E76448"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den Vertragspartner und den wirtschaftlich Berechtigten</w:t>
            </w:r>
          </w:p>
          <w:p w14:paraId="47BA2921" w14:textId="77777777" w:rsidR="00DB46A4" w:rsidRPr="00244541" w:rsidRDefault="00DB46A4" w:rsidP="00DB46A4">
            <w:pPr>
              <w:pStyle w:val="Listenabsatz"/>
              <w:spacing w:line="240" w:lineRule="auto"/>
              <w:ind w:left="0"/>
              <w:rPr>
                <w:rFonts w:asciiTheme="minorHAnsi" w:hAnsiTheme="minorHAnsi" w:cstheme="minorHAnsi"/>
                <w:sz w:val="20"/>
                <w:szCs w:val="20"/>
              </w:rPr>
            </w:pPr>
          </w:p>
          <w:p w14:paraId="4BC8BC4A" w14:textId="77777777" w:rsidR="00A33EC1" w:rsidRPr="00244541" w:rsidRDefault="006C6276"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71939210"/>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angestrebte Art der Geschäftsbeziehung</w:t>
            </w:r>
          </w:p>
          <w:p w14:paraId="6EEC52E6" w14:textId="77777777" w:rsidR="00DB46A4" w:rsidRPr="00244541" w:rsidRDefault="00DB46A4" w:rsidP="00DB46A4">
            <w:pPr>
              <w:spacing w:line="240" w:lineRule="auto"/>
              <w:rPr>
                <w:rFonts w:asciiTheme="minorHAnsi" w:hAnsiTheme="minorHAnsi" w:cstheme="minorHAnsi"/>
                <w:sz w:val="20"/>
                <w:szCs w:val="20"/>
              </w:rPr>
            </w:pPr>
          </w:p>
          <w:p w14:paraId="7B353098" w14:textId="77777777" w:rsidR="00A33EC1" w:rsidRPr="00244541" w:rsidRDefault="006C6276"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1661038370"/>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Herkunft der Vermögenswerte und des Vermögens des Vertragspartners</w:t>
            </w:r>
          </w:p>
          <w:p w14:paraId="42963EC4" w14:textId="77777777" w:rsidR="00DB46A4" w:rsidRPr="00244541" w:rsidRDefault="00DB46A4" w:rsidP="00DB46A4">
            <w:pPr>
              <w:spacing w:line="240" w:lineRule="auto"/>
              <w:rPr>
                <w:rFonts w:asciiTheme="minorHAnsi" w:hAnsiTheme="minorHAnsi" w:cstheme="minorHAnsi"/>
                <w:sz w:val="20"/>
                <w:szCs w:val="20"/>
              </w:rPr>
            </w:pPr>
          </w:p>
          <w:p w14:paraId="18F2AF4F" w14:textId="77777777" w:rsidR="00A33EC1" w:rsidRPr="00244541" w:rsidRDefault="006C6276"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1744450994"/>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Herkunft der Vermögenswerte und des Vermögens des wirtschaftlich Berechtigten mit Ausnahme der Person, die nach § 3 Abs. 2 S. 5 GwG als wirtschaftlich Berechtigter gilt</w:t>
            </w:r>
          </w:p>
          <w:p w14:paraId="313C35D4" w14:textId="77777777" w:rsidR="00DB46A4" w:rsidRPr="00244541" w:rsidRDefault="00DB46A4" w:rsidP="00DB46A4">
            <w:pPr>
              <w:spacing w:line="240" w:lineRule="auto"/>
              <w:rPr>
                <w:rFonts w:asciiTheme="minorHAnsi" w:hAnsiTheme="minorHAnsi" w:cstheme="minorHAnsi"/>
                <w:sz w:val="20"/>
                <w:szCs w:val="20"/>
              </w:rPr>
            </w:pPr>
          </w:p>
          <w:p w14:paraId="6DE9CE78" w14:textId="77777777" w:rsidR="00A33EC1" w:rsidRPr="00244541" w:rsidRDefault="006C6276" w:rsidP="00DB46A4">
            <w:pPr>
              <w:spacing w:line="240" w:lineRule="auto"/>
              <w:rPr>
                <w:rFonts w:asciiTheme="minorHAnsi" w:hAnsiTheme="minorHAnsi" w:cstheme="minorHAnsi"/>
                <w:sz w:val="20"/>
                <w:szCs w:val="20"/>
              </w:rPr>
            </w:pPr>
            <w:sdt>
              <w:sdtPr>
                <w:rPr>
                  <w:rFonts w:ascii="MS Gothic" w:eastAsia="MS Gothic" w:hAnsi="MS Gothic" w:cstheme="minorHAnsi"/>
                  <w:sz w:val="20"/>
                  <w:szCs w:val="20"/>
                </w:rPr>
                <w:id w:val="-413626034"/>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Gründe für die geplante oder durchgeführte Transaktion</w:t>
            </w:r>
          </w:p>
          <w:p w14:paraId="3DA2C43C" w14:textId="77777777" w:rsidR="00DB46A4" w:rsidRPr="00244541" w:rsidRDefault="00DB46A4" w:rsidP="00DB46A4">
            <w:pPr>
              <w:spacing w:line="240" w:lineRule="auto"/>
              <w:rPr>
                <w:rFonts w:asciiTheme="minorHAnsi" w:hAnsiTheme="minorHAnsi" w:cstheme="minorHAnsi"/>
                <w:sz w:val="20"/>
                <w:szCs w:val="20"/>
              </w:rPr>
            </w:pPr>
          </w:p>
          <w:p w14:paraId="284F0831" w14:textId="77777777" w:rsidR="00A33EC1" w:rsidRPr="00244541" w:rsidRDefault="006C6276" w:rsidP="00DB46A4">
            <w:pPr>
              <w:spacing w:line="240" w:lineRule="auto"/>
              <w:rPr>
                <w:rFonts w:asciiTheme="minorHAnsi" w:hAnsiTheme="minorHAnsi" w:cstheme="minorHAnsi"/>
                <w:sz w:val="20"/>
                <w:szCs w:val="20"/>
              </w:rPr>
            </w:pPr>
            <w:sdt>
              <w:sdtPr>
                <w:rPr>
                  <w:rFonts w:asciiTheme="minorHAnsi" w:hAnsiTheme="minorHAnsi" w:cstheme="minorHAnsi"/>
                  <w:sz w:val="20"/>
                  <w:szCs w:val="20"/>
                </w:rPr>
                <w:id w:val="-1118529518"/>
                <w14:checkbox>
                  <w14:checked w14:val="0"/>
                  <w14:checkedState w14:val="2612" w14:font="MS Gothic"/>
                  <w14:uncheckedState w14:val="2610" w14:font="MS Gothic"/>
                </w14:checkbox>
              </w:sdtPr>
              <w:sdtEndPr/>
              <w:sdtContent>
                <w:r w:rsidR="00DB46A4" w:rsidRPr="00244541">
                  <w:rPr>
                    <w:rFonts w:ascii="Segoe UI Symbol" w:eastAsia="MS Gothic" w:hAnsi="Segoe UI Symbol" w:cs="Segoe UI Symbol"/>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geplante Verwendung der Vermögenswerte, die im Rahmen der Transaktion oder Geschäftsbeziehung eingesetzt werden, soweit dies zur Beurteilung der Gefahr von Terrorismusfinanzierung erforderlich ist</w:t>
            </w:r>
          </w:p>
        </w:tc>
        <w:tc>
          <w:tcPr>
            <w:tcW w:w="1842" w:type="dxa"/>
          </w:tcPr>
          <w:p w14:paraId="7AFA03D5"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 xml:space="preserve">§ 15 Abs. 5 </w:t>
            </w:r>
            <w:r w:rsidR="00821AED" w:rsidRPr="00244541">
              <w:rPr>
                <w:rFonts w:asciiTheme="minorHAnsi" w:hAnsiTheme="minorHAnsi" w:cstheme="minorHAnsi"/>
                <w:sz w:val="20"/>
                <w:szCs w:val="20"/>
              </w:rPr>
              <w:t>Nr. 1 GwG</w:t>
            </w:r>
          </w:p>
        </w:tc>
        <w:tc>
          <w:tcPr>
            <w:tcW w:w="3964" w:type="dxa"/>
          </w:tcPr>
          <w:p w14:paraId="6471FFE2" w14:textId="77777777" w:rsidR="00A33EC1" w:rsidRPr="00244541" w:rsidRDefault="00A33EC1" w:rsidP="004F4A18">
            <w:pPr>
              <w:spacing w:line="240" w:lineRule="auto"/>
              <w:rPr>
                <w:rFonts w:asciiTheme="minorHAnsi" w:hAnsiTheme="minorHAnsi" w:cstheme="minorHAnsi"/>
                <w:sz w:val="20"/>
                <w:szCs w:val="20"/>
              </w:rPr>
            </w:pPr>
          </w:p>
        </w:tc>
      </w:tr>
      <w:tr w:rsidR="00A33EC1" w:rsidRPr="00244541" w14:paraId="1AB88F57" w14:textId="77777777" w:rsidTr="00DB46A4">
        <w:tc>
          <w:tcPr>
            <w:tcW w:w="2977" w:type="dxa"/>
          </w:tcPr>
          <w:p w14:paraId="338790AC"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Die verstärkte kontinuierliche Überwachung erfolgt durch</w:t>
            </w:r>
          </w:p>
          <w:p w14:paraId="72C5D319" w14:textId="77777777" w:rsidR="00A33EC1" w:rsidRPr="00244541" w:rsidRDefault="006C6276" w:rsidP="00DB46A4">
            <w:pPr>
              <w:spacing w:line="240" w:lineRule="auto"/>
              <w:rPr>
                <w:rFonts w:asciiTheme="minorHAnsi" w:hAnsiTheme="minorHAnsi" w:cstheme="minorHAnsi"/>
                <w:sz w:val="20"/>
                <w:szCs w:val="20"/>
              </w:rPr>
            </w:pPr>
            <w:sdt>
              <w:sdtPr>
                <w:rPr>
                  <w:rFonts w:asciiTheme="minorHAnsi" w:hAnsiTheme="minorHAnsi" w:cstheme="minorHAnsi"/>
                  <w:sz w:val="20"/>
                  <w:szCs w:val="20"/>
                </w:rPr>
                <w:id w:val="150254893"/>
                <w14:checkbox>
                  <w14:checked w14:val="0"/>
                  <w14:checkedState w14:val="2612" w14:font="MS Gothic"/>
                  <w14:uncheckedState w14:val="2610" w14:font="MS Gothic"/>
                </w14:checkbox>
              </w:sdtPr>
              <w:sdtEndPr/>
              <w:sdtContent>
                <w:r w:rsidR="00DB46A4" w:rsidRPr="00244541">
                  <w:rPr>
                    <w:rFonts w:ascii="Segoe UI Symbol" w:eastAsia="MS Gothic" w:hAnsi="Segoe UI Symbol" w:cs="Segoe UI Symbol"/>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häufigere und intensivere Kontrollen</w:t>
            </w:r>
          </w:p>
          <w:p w14:paraId="2A406443" w14:textId="77777777" w:rsidR="009757A6" w:rsidRPr="00244541" w:rsidRDefault="009757A6" w:rsidP="00DB46A4">
            <w:pPr>
              <w:spacing w:line="240" w:lineRule="auto"/>
              <w:rPr>
                <w:rFonts w:asciiTheme="minorHAnsi" w:hAnsiTheme="minorHAnsi" w:cstheme="minorHAnsi"/>
                <w:sz w:val="20"/>
                <w:szCs w:val="20"/>
              </w:rPr>
            </w:pPr>
          </w:p>
          <w:p w14:paraId="035333B0" w14:textId="77777777" w:rsidR="00A33EC1" w:rsidRPr="00244541" w:rsidRDefault="006C6276" w:rsidP="00DB46A4">
            <w:pPr>
              <w:spacing w:line="240" w:lineRule="auto"/>
              <w:rPr>
                <w:rFonts w:asciiTheme="minorHAnsi" w:hAnsiTheme="minorHAnsi" w:cstheme="minorHAnsi"/>
                <w:sz w:val="20"/>
                <w:szCs w:val="20"/>
              </w:rPr>
            </w:pPr>
            <w:sdt>
              <w:sdtPr>
                <w:rPr>
                  <w:rFonts w:ascii="MS Gothic" w:eastAsia="MS Gothic" w:hAnsi="MS Gothic" w:cstheme="minorHAnsi"/>
                  <w:sz w:val="20"/>
                  <w:szCs w:val="20"/>
                </w:rPr>
                <w:id w:val="-562869028"/>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die Auswahl von Transaktionsmustern, die einer weiteren Prüfung bedürfen</w:t>
            </w:r>
          </w:p>
        </w:tc>
        <w:tc>
          <w:tcPr>
            <w:tcW w:w="1842" w:type="dxa"/>
          </w:tcPr>
          <w:p w14:paraId="29F29625" w14:textId="77777777" w:rsidR="00A33EC1" w:rsidRPr="00244541" w:rsidRDefault="00821AED"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 15 Abs. 5 Nr. 3 GwG</w:t>
            </w:r>
          </w:p>
        </w:tc>
        <w:tc>
          <w:tcPr>
            <w:tcW w:w="3964" w:type="dxa"/>
          </w:tcPr>
          <w:p w14:paraId="5A76CD8D" w14:textId="77777777" w:rsidR="00A33EC1" w:rsidRPr="00244541" w:rsidRDefault="00A33EC1" w:rsidP="004F4A18">
            <w:pPr>
              <w:spacing w:line="240" w:lineRule="auto"/>
              <w:rPr>
                <w:rFonts w:asciiTheme="minorHAnsi" w:hAnsiTheme="minorHAnsi" w:cstheme="minorHAnsi"/>
                <w:sz w:val="20"/>
                <w:szCs w:val="20"/>
              </w:rPr>
            </w:pPr>
          </w:p>
        </w:tc>
      </w:tr>
    </w:tbl>
    <w:p w14:paraId="355FAC69" w14:textId="77777777" w:rsidR="004F7F80" w:rsidRPr="00821AED" w:rsidRDefault="004F7F80" w:rsidP="00821AED">
      <w:pPr>
        <w:rPr>
          <w:rFonts w:asciiTheme="minorHAnsi" w:hAnsiTheme="minorHAnsi" w:cstheme="minorHAnsi"/>
          <w:sz w:val="20"/>
          <w:szCs w:val="20"/>
        </w:rPr>
      </w:pPr>
    </w:p>
    <w:p w14:paraId="32660DA4" w14:textId="77777777" w:rsidR="004F7F80" w:rsidRDefault="004F7F80" w:rsidP="004F7F80">
      <w:pPr>
        <w:pStyle w:val="Listenabsatz"/>
        <w:ind w:left="426"/>
        <w:rPr>
          <w:rFonts w:asciiTheme="minorHAnsi" w:hAnsiTheme="minorHAnsi" w:cstheme="minorHAnsi"/>
          <w:sz w:val="20"/>
          <w:szCs w:val="20"/>
        </w:rPr>
      </w:pPr>
    </w:p>
    <w:p w14:paraId="102609B9" w14:textId="77777777" w:rsidR="007464B1" w:rsidRDefault="007464B1" w:rsidP="004F7F80">
      <w:pPr>
        <w:pStyle w:val="Listenabsatz"/>
        <w:ind w:left="426"/>
        <w:rPr>
          <w:rFonts w:asciiTheme="minorHAnsi" w:hAnsiTheme="minorHAnsi" w:cstheme="minorHAnsi"/>
          <w:sz w:val="20"/>
          <w:szCs w:val="20"/>
        </w:rPr>
      </w:pPr>
    </w:p>
    <w:p w14:paraId="73A249C2" w14:textId="77777777" w:rsidR="007464B1" w:rsidRPr="006C6276" w:rsidRDefault="007464B1" w:rsidP="006C6276">
      <w:pPr>
        <w:rPr>
          <w:rFonts w:asciiTheme="minorHAnsi" w:hAnsiTheme="minorHAnsi" w:cstheme="minorHAnsi"/>
          <w:sz w:val="20"/>
          <w:szCs w:val="20"/>
        </w:rPr>
      </w:pPr>
    </w:p>
    <w:p w14:paraId="33F49608" w14:textId="77777777" w:rsidR="006917EB" w:rsidRPr="009757A6" w:rsidRDefault="006917EB" w:rsidP="004F7F80">
      <w:pPr>
        <w:pStyle w:val="Listenabsatz"/>
        <w:numPr>
          <w:ilvl w:val="0"/>
          <w:numId w:val="1"/>
        </w:numPr>
        <w:spacing w:before="240" w:line="240" w:lineRule="auto"/>
        <w:ind w:left="284"/>
        <w:rPr>
          <w:rFonts w:asciiTheme="minorHAnsi" w:hAnsiTheme="minorHAnsi" w:cstheme="minorHAnsi"/>
          <w:b/>
          <w:sz w:val="20"/>
          <w:szCs w:val="20"/>
        </w:rPr>
      </w:pPr>
      <w:r w:rsidRPr="009757A6">
        <w:rPr>
          <w:rFonts w:asciiTheme="minorHAnsi" w:hAnsiTheme="minorHAnsi" w:cstheme="minorHAnsi"/>
          <w:b/>
          <w:sz w:val="20"/>
          <w:szCs w:val="20"/>
        </w:rPr>
        <w:lastRenderedPageBreak/>
        <w:t>Bestätigung der Bewertung und umfassenden Dokumentation</w:t>
      </w:r>
      <w:r w:rsidR="00B80F84" w:rsidRPr="009757A6">
        <w:rPr>
          <w:rFonts w:asciiTheme="minorHAnsi" w:hAnsiTheme="minorHAnsi" w:cstheme="minorHAnsi"/>
          <w:b/>
          <w:sz w:val="20"/>
          <w:szCs w:val="20"/>
        </w:rPr>
        <w:t xml:space="preserve"> zur eigenständigen Prüfung und Erfüllung der gesetzlichen Verpflichtungen</w:t>
      </w:r>
    </w:p>
    <w:p w14:paraId="492C82CD" w14:textId="77777777" w:rsidR="009757A6" w:rsidRPr="009757A6" w:rsidRDefault="009757A6" w:rsidP="009757A6">
      <w:pPr>
        <w:pStyle w:val="Listenabsatz"/>
        <w:spacing w:before="240" w:line="240" w:lineRule="auto"/>
        <w:ind w:left="284"/>
        <w:rPr>
          <w:rFonts w:asciiTheme="minorHAnsi" w:hAnsiTheme="minorHAnsi" w:cstheme="minorHAnsi"/>
          <w:b/>
          <w:sz w:val="20"/>
          <w:szCs w:val="20"/>
        </w:rPr>
      </w:pPr>
    </w:p>
    <w:p w14:paraId="4BA2E0C4" w14:textId="7AD66F29" w:rsidR="00B80F84" w:rsidRPr="00BB1DFC" w:rsidRDefault="00B80F84" w:rsidP="006C6276">
      <w:pPr>
        <w:pStyle w:val="Listenabsatz"/>
        <w:spacing w:line="240" w:lineRule="auto"/>
        <w:ind w:left="284"/>
        <w:rPr>
          <w:rFonts w:asciiTheme="minorHAnsi" w:hAnsiTheme="minorHAnsi" w:cstheme="minorHAnsi"/>
          <w:b/>
          <w:sz w:val="20"/>
          <w:szCs w:val="20"/>
        </w:rPr>
      </w:pPr>
      <w:r w:rsidRPr="00BB1DFC">
        <w:rPr>
          <w:rFonts w:asciiTheme="minorHAnsi" w:hAnsiTheme="minorHAnsi" w:cstheme="minorHAnsi"/>
          <w:b/>
          <w:sz w:val="20"/>
          <w:szCs w:val="20"/>
        </w:rPr>
        <w:t>Dieser Vordruck ist ein Service der Rechtsanwaltskammer. E</w:t>
      </w:r>
      <w:r w:rsidR="006C6276">
        <w:rPr>
          <w:rFonts w:asciiTheme="minorHAnsi" w:hAnsiTheme="minorHAnsi" w:cstheme="minorHAnsi"/>
          <w:b/>
          <w:sz w:val="20"/>
          <w:szCs w:val="20"/>
        </w:rPr>
        <w:t>r</w:t>
      </w:r>
      <w:r w:rsidRPr="00BB1DFC">
        <w:rPr>
          <w:rFonts w:asciiTheme="minorHAnsi" w:hAnsiTheme="minorHAnsi" w:cstheme="minorHAnsi"/>
          <w:b/>
          <w:sz w:val="20"/>
          <w:szCs w:val="20"/>
        </w:rPr>
        <w:t xml:space="preserve"> soll eine möglich</w:t>
      </w:r>
      <w:r w:rsidR="00287005" w:rsidRPr="00BB1DFC">
        <w:rPr>
          <w:rFonts w:asciiTheme="minorHAnsi" w:hAnsiTheme="minorHAnsi" w:cstheme="minorHAnsi"/>
          <w:b/>
          <w:sz w:val="20"/>
          <w:szCs w:val="20"/>
        </w:rPr>
        <w:t>st</w:t>
      </w:r>
      <w:r w:rsidRPr="00BB1DFC">
        <w:rPr>
          <w:rFonts w:asciiTheme="minorHAnsi" w:hAnsiTheme="minorHAnsi" w:cstheme="minorHAnsi"/>
          <w:b/>
          <w:sz w:val="20"/>
          <w:szCs w:val="20"/>
        </w:rPr>
        <w:t xml:space="preserve"> allgemeinverständliche Hilfestellung darstellen und erhebt daher keinen Anspruch auf Vollständigkeit. </w:t>
      </w:r>
      <w:r w:rsidR="00BD0EE5" w:rsidRPr="00BB1DFC">
        <w:rPr>
          <w:rFonts w:asciiTheme="minorHAnsi" w:hAnsiTheme="minorHAnsi" w:cstheme="minorHAnsi"/>
          <w:b/>
          <w:sz w:val="20"/>
          <w:szCs w:val="20"/>
        </w:rPr>
        <w:t>Ich</w:t>
      </w:r>
      <w:r w:rsidRPr="00BB1DFC">
        <w:rPr>
          <w:rFonts w:asciiTheme="minorHAnsi" w:hAnsiTheme="minorHAnsi" w:cstheme="minorHAnsi"/>
          <w:b/>
          <w:sz w:val="20"/>
          <w:szCs w:val="20"/>
        </w:rPr>
        <w:t xml:space="preserve"> bleibe </w:t>
      </w:r>
      <w:r w:rsidR="00A40925" w:rsidRPr="00BB1DFC">
        <w:rPr>
          <w:rFonts w:asciiTheme="minorHAnsi" w:hAnsiTheme="minorHAnsi" w:cstheme="minorHAnsi"/>
          <w:b/>
          <w:sz w:val="20"/>
          <w:szCs w:val="20"/>
        </w:rPr>
        <w:t>für die</w:t>
      </w:r>
      <w:r w:rsidRPr="00BB1DFC">
        <w:rPr>
          <w:rFonts w:asciiTheme="minorHAnsi" w:hAnsiTheme="minorHAnsi" w:cstheme="minorHAnsi"/>
          <w:b/>
          <w:sz w:val="20"/>
          <w:szCs w:val="20"/>
        </w:rPr>
        <w:t xml:space="preserve"> eigenständige Prüfung und Erfüllung </w:t>
      </w:r>
      <w:r w:rsidR="00BD0EE5" w:rsidRPr="00BB1DFC">
        <w:rPr>
          <w:rFonts w:asciiTheme="minorHAnsi" w:hAnsiTheme="minorHAnsi" w:cstheme="minorHAnsi"/>
          <w:b/>
          <w:sz w:val="20"/>
          <w:szCs w:val="20"/>
        </w:rPr>
        <w:t>meiner</w:t>
      </w:r>
      <w:r w:rsidRPr="00BB1DFC">
        <w:rPr>
          <w:rFonts w:asciiTheme="minorHAnsi" w:hAnsiTheme="minorHAnsi" w:cstheme="minorHAnsi"/>
          <w:b/>
          <w:sz w:val="20"/>
          <w:szCs w:val="20"/>
        </w:rPr>
        <w:t xml:space="preserve"> gesetzlichen Verpflichtungen im Einzelfall ver</w:t>
      </w:r>
      <w:r w:rsidR="00A40925" w:rsidRPr="00BB1DFC">
        <w:rPr>
          <w:rFonts w:asciiTheme="minorHAnsi" w:hAnsiTheme="minorHAnsi" w:cstheme="minorHAnsi"/>
          <w:b/>
          <w:sz w:val="20"/>
          <w:szCs w:val="20"/>
        </w:rPr>
        <w:t>antwortlich</w:t>
      </w:r>
      <w:r w:rsidRPr="00BB1DFC">
        <w:rPr>
          <w:rFonts w:asciiTheme="minorHAnsi" w:hAnsiTheme="minorHAnsi" w:cstheme="minorHAnsi"/>
          <w:b/>
          <w:sz w:val="20"/>
          <w:szCs w:val="20"/>
        </w:rPr>
        <w:t>.</w:t>
      </w:r>
      <w:bookmarkStart w:id="2" w:name="_GoBack"/>
      <w:bookmarkEnd w:id="2"/>
    </w:p>
    <w:p w14:paraId="4295A76E" w14:textId="3C5A8021" w:rsidR="004378AE" w:rsidRDefault="004378AE" w:rsidP="006917EB">
      <w:pPr>
        <w:pStyle w:val="Listenabsatz"/>
        <w:spacing w:line="240" w:lineRule="auto"/>
        <w:rPr>
          <w:rFonts w:asciiTheme="minorHAnsi" w:hAnsiTheme="minorHAnsi" w:cstheme="minorHAnsi"/>
          <w:sz w:val="20"/>
          <w:szCs w:val="20"/>
        </w:rPr>
      </w:pPr>
    </w:p>
    <w:p w14:paraId="76F242FC" w14:textId="77777777" w:rsidR="00096AEF" w:rsidRDefault="00096AEF" w:rsidP="006917EB">
      <w:pPr>
        <w:pStyle w:val="Listenabsatz"/>
        <w:spacing w:line="240" w:lineRule="auto"/>
        <w:rPr>
          <w:rFonts w:asciiTheme="minorHAnsi" w:hAnsiTheme="minorHAnsi" w:cstheme="minorHAnsi"/>
          <w:sz w:val="20"/>
          <w:szCs w:val="20"/>
        </w:rPr>
      </w:pPr>
    </w:p>
    <w:p w14:paraId="0244F3D7" w14:textId="77777777" w:rsidR="002C3D06" w:rsidRPr="002C3D06" w:rsidRDefault="002C3D06" w:rsidP="002C3D06">
      <w:pPr>
        <w:spacing w:line="240" w:lineRule="auto"/>
        <w:jc w:val="left"/>
        <w:rPr>
          <w:rFonts w:ascii="Calibri" w:eastAsia="Times New Roman" w:hAnsi="Calibri" w:cs="Calibri"/>
          <w:sz w:val="20"/>
          <w:szCs w:val="20"/>
          <w:lang w:eastAsia="de-DE"/>
        </w:rPr>
      </w:pPr>
      <w:r w:rsidRPr="002C3D06">
        <w:rPr>
          <w:rFonts w:ascii="Calibri" w:eastAsia="Times New Roman" w:hAnsi="Calibri" w:cs="Calibri"/>
          <w:sz w:val="20"/>
          <w:szCs w:val="20"/>
          <w:lang w:eastAsia="de-DE"/>
        </w:rPr>
        <w:t>__________________________</w:t>
      </w:r>
      <w:r w:rsidRPr="002C3D06">
        <w:rPr>
          <w:rFonts w:ascii="Calibri" w:eastAsia="Times New Roman" w:hAnsi="Calibri" w:cs="Calibri"/>
          <w:sz w:val="20"/>
          <w:szCs w:val="20"/>
          <w:lang w:eastAsia="de-DE"/>
        </w:rPr>
        <w:tab/>
      </w:r>
      <w:r w:rsidRPr="002C3D06">
        <w:rPr>
          <w:rFonts w:ascii="Calibri" w:eastAsia="Times New Roman" w:hAnsi="Calibri" w:cs="Calibri"/>
          <w:sz w:val="20"/>
          <w:szCs w:val="20"/>
          <w:lang w:eastAsia="de-DE"/>
        </w:rPr>
        <w:tab/>
      </w:r>
      <w:r w:rsidRPr="002C3D06">
        <w:rPr>
          <w:rFonts w:ascii="Calibri" w:eastAsia="Times New Roman" w:hAnsi="Calibri" w:cs="Calibri"/>
          <w:sz w:val="20"/>
          <w:szCs w:val="20"/>
          <w:lang w:eastAsia="de-DE"/>
        </w:rPr>
        <w:tab/>
      </w:r>
      <w:r w:rsidRPr="001C7ADF">
        <w:rPr>
          <w:rFonts w:ascii="Calibri" w:eastAsia="Times New Roman" w:hAnsi="Calibri" w:cs="Calibri"/>
          <w:sz w:val="20"/>
          <w:szCs w:val="20"/>
          <w:lang w:eastAsia="de-DE"/>
        </w:rPr>
        <w:t>______________________________________</w:t>
      </w:r>
      <w:r w:rsidR="00385649" w:rsidRPr="001C7ADF">
        <w:rPr>
          <w:rFonts w:ascii="Calibri" w:eastAsia="Times New Roman" w:hAnsi="Calibri" w:cs="Calibri"/>
          <w:sz w:val="20"/>
          <w:szCs w:val="20"/>
          <w:lang w:eastAsia="de-DE"/>
        </w:rPr>
        <w:t>____</w:t>
      </w:r>
      <w:r w:rsidRPr="001C7ADF">
        <w:rPr>
          <w:rFonts w:ascii="Calibri" w:eastAsia="Times New Roman" w:hAnsi="Calibri" w:cs="Calibri"/>
          <w:sz w:val="20"/>
          <w:szCs w:val="20"/>
          <w:lang w:eastAsia="de-DE"/>
        </w:rPr>
        <w:t>______</w:t>
      </w:r>
    </w:p>
    <w:p w14:paraId="2A4B4085" w14:textId="611C42A1" w:rsidR="002C3D06" w:rsidRPr="00A81110" w:rsidRDefault="002C3D06" w:rsidP="00A81110">
      <w:pPr>
        <w:spacing w:line="240" w:lineRule="auto"/>
        <w:ind w:left="4248" w:hanging="4248"/>
        <w:jc w:val="left"/>
        <w:rPr>
          <w:rFonts w:ascii="Calibri" w:eastAsia="Times New Roman" w:hAnsi="Calibri" w:cs="Calibri"/>
          <w:sz w:val="20"/>
          <w:szCs w:val="20"/>
          <w:lang w:eastAsia="de-DE"/>
        </w:rPr>
      </w:pPr>
      <w:r w:rsidRPr="002C3D06">
        <w:rPr>
          <w:rFonts w:ascii="Calibri" w:eastAsia="Times New Roman" w:hAnsi="Calibri" w:cs="Calibri"/>
          <w:sz w:val="20"/>
          <w:szCs w:val="20"/>
          <w:lang w:eastAsia="de-DE"/>
        </w:rPr>
        <w:t>Datum</w:t>
      </w:r>
      <w:r w:rsidRPr="002C3D06">
        <w:rPr>
          <w:rFonts w:ascii="Calibri" w:eastAsia="Times New Roman" w:hAnsi="Calibri" w:cs="Calibri"/>
          <w:sz w:val="20"/>
          <w:szCs w:val="20"/>
          <w:lang w:eastAsia="de-DE"/>
        </w:rPr>
        <w:tab/>
        <w:t>Unterschrift des</w:t>
      </w:r>
      <w:r w:rsidR="00A40925">
        <w:rPr>
          <w:rFonts w:ascii="Calibri" w:eastAsia="Times New Roman" w:hAnsi="Calibri" w:cs="Calibri"/>
          <w:sz w:val="20"/>
          <w:szCs w:val="20"/>
          <w:lang w:eastAsia="de-DE"/>
        </w:rPr>
        <w:t xml:space="preserve"> </w:t>
      </w:r>
      <w:r>
        <w:rPr>
          <w:rFonts w:ascii="Calibri" w:eastAsia="Times New Roman" w:hAnsi="Calibri" w:cs="Calibri"/>
          <w:sz w:val="20"/>
          <w:szCs w:val="20"/>
          <w:lang w:eastAsia="de-DE"/>
        </w:rPr>
        <w:t>ver</w:t>
      </w:r>
      <w:r w:rsidR="00A71184">
        <w:rPr>
          <w:rFonts w:ascii="Calibri" w:eastAsia="Times New Roman" w:hAnsi="Calibri" w:cs="Calibri"/>
          <w:sz w:val="20"/>
          <w:szCs w:val="20"/>
          <w:lang w:eastAsia="de-DE"/>
        </w:rPr>
        <w:t>antwortlichen</w:t>
      </w:r>
      <w:r>
        <w:rPr>
          <w:rFonts w:ascii="Calibri" w:eastAsia="Times New Roman" w:hAnsi="Calibri" w:cs="Calibri"/>
          <w:sz w:val="20"/>
          <w:szCs w:val="20"/>
          <w:lang w:eastAsia="de-DE"/>
        </w:rPr>
        <w:t xml:space="preserve"> </w:t>
      </w:r>
      <w:r w:rsidRPr="002C3D06">
        <w:rPr>
          <w:rFonts w:ascii="Calibri" w:eastAsia="Times New Roman" w:hAnsi="Calibri" w:cs="Calibri"/>
          <w:sz w:val="20"/>
          <w:szCs w:val="20"/>
          <w:lang w:eastAsia="de-DE"/>
        </w:rPr>
        <w:t>Rechtsanwalts</w:t>
      </w:r>
    </w:p>
    <w:sectPr w:rsidR="002C3D06" w:rsidRPr="00A811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FFCC" w14:textId="77777777" w:rsidR="00377A16" w:rsidRDefault="00377A16" w:rsidP="00377A16">
      <w:pPr>
        <w:spacing w:line="240" w:lineRule="auto"/>
      </w:pPr>
      <w:r>
        <w:separator/>
      </w:r>
    </w:p>
  </w:endnote>
  <w:endnote w:type="continuationSeparator" w:id="0">
    <w:p w14:paraId="0A3D2E9C" w14:textId="77777777" w:rsidR="00377A16" w:rsidRDefault="00377A16" w:rsidP="0037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FB2E" w14:textId="77777777" w:rsidR="00A71184" w:rsidRDefault="00A71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68075"/>
      <w:docPartObj>
        <w:docPartGallery w:val="Page Numbers (Bottom of Page)"/>
        <w:docPartUnique/>
      </w:docPartObj>
    </w:sdtPr>
    <w:sdtEndPr/>
    <w:sdtContent>
      <w:p w14:paraId="75A0DB18" w14:textId="23937E77" w:rsidR="00244541" w:rsidRDefault="00244541">
        <w:pPr>
          <w:pStyle w:val="Fuzeile"/>
          <w:jc w:val="right"/>
        </w:pPr>
        <w:r>
          <w:fldChar w:fldCharType="begin"/>
        </w:r>
        <w:r>
          <w:instrText>PAGE   \* MERGEFORMAT</w:instrText>
        </w:r>
        <w:r>
          <w:fldChar w:fldCharType="separate"/>
        </w:r>
        <w:r w:rsidR="00B91548">
          <w:rPr>
            <w:noProof/>
          </w:rPr>
          <w:t>6</w:t>
        </w:r>
        <w:r>
          <w:fldChar w:fldCharType="end"/>
        </w:r>
      </w:p>
    </w:sdtContent>
  </w:sdt>
  <w:p w14:paraId="37022BD1" w14:textId="34C0DDBA" w:rsidR="00E02139" w:rsidRPr="00B91548" w:rsidRDefault="00244541">
    <w:pPr>
      <w:pStyle w:val="Fuzeile"/>
      <w:rPr>
        <w:rFonts w:asciiTheme="minorHAnsi" w:hAnsiTheme="minorHAnsi" w:cstheme="minorHAnsi"/>
        <w:sz w:val="20"/>
        <w:szCs w:val="20"/>
      </w:rPr>
    </w:pPr>
    <w:r w:rsidRPr="00B91548">
      <w:rPr>
        <w:rFonts w:asciiTheme="minorHAnsi" w:hAnsiTheme="minorHAnsi" w:cstheme="minorHAnsi"/>
        <w:sz w:val="20"/>
        <w:szCs w:val="20"/>
      </w:rPr>
      <w:t xml:space="preserve">Stand: </w:t>
    </w:r>
    <w:r w:rsidR="00096AEF" w:rsidRPr="00B91548">
      <w:rPr>
        <w:rFonts w:asciiTheme="minorHAnsi" w:hAnsiTheme="minorHAnsi" w:cstheme="minorHAnsi"/>
        <w:sz w:val="20"/>
        <w:szCs w:val="20"/>
      </w:rPr>
      <w:t>30</w:t>
    </w:r>
    <w:r w:rsidR="00A71184" w:rsidRPr="00B91548">
      <w:rPr>
        <w:rFonts w:asciiTheme="minorHAnsi" w:hAnsiTheme="minorHAnsi" w:cstheme="minorHAnsi"/>
        <w:sz w:val="20"/>
        <w:szCs w:val="20"/>
      </w:rPr>
      <w:t>.08</w:t>
    </w:r>
    <w:r w:rsidRPr="00B91548">
      <w:rPr>
        <w:rFonts w:asciiTheme="minorHAnsi" w:hAnsiTheme="minorHAnsi" w:cstheme="minorHAnsi"/>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3D87" w14:textId="77777777" w:rsidR="00A71184" w:rsidRDefault="00A711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F7C0" w14:textId="77777777" w:rsidR="00377A16" w:rsidRDefault="00377A16" w:rsidP="00377A16">
      <w:pPr>
        <w:spacing w:line="240" w:lineRule="auto"/>
      </w:pPr>
      <w:r>
        <w:separator/>
      </w:r>
    </w:p>
  </w:footnote>
  <w:footnote w:type="continuationSeparator" w:id="0">
    <w:p w14:paraId="7EDD5E85" w14:textId="77777777" w:rsidR="00377A16" w:rsidRDefault="00377A16" w:rsidP="00377A16">
      <w:pPr>
        <w:spacing w:line="240" w:lineRule="auto"/>
      </w:pPr>
      <w:r>
        <w:continuationSeparator/>
      </w:r>
    </w:p>
  </w:footnote>
  <w:footnote w:id="1">
    <w:p w14:paraId="7125E98C" w14:textId="0918F2BE" w:rsidR="00BB1DFC" w:rsidRPr="00BB1DFC" w:rsidRDefault="00BB1DFC">
      <w:pPr>
        <w:pStyle w:val="Funotentext"/>
        <w:rPr>
          <w:sz w:val="16"/>
          <w:szCs w:val="16"/>
        </w:rPr>
      </w:pPr>
      <w:r w:rsidRPr="00BB1DFC">
        <w:rPr>
          <w:rStyle w:val="Funotenzeichen"/>
          <w:sz w:val="16"/>
          <w:szCs w:val="16"/>
        </w:rPr>
        <w:footnoteRef/>
      </w:r>
      <w:r w:rsidRPr="00BB1DFC">
        <w:rPr>
          <w:sz w:val="16"/>
          <w:szCs w:val="16"/>
        </w:rPr>
        <w:t xml:space="preserve"> </w:t>
      </w:r>
      <w:r w:rsidR="00B91548">
        <w:rPr>
          <w:rFonts w:asciiTheme="minorHAnsi" w:hAnsiTheme="minorHAnsi" w:cstheme="minorHAnsi"/>
          <w:sz w:val="16"/>
          <w:szCs w:val="16"/>
        </w:rPr>
        <w:t xml:space="preserve">Artikel 1 des Gesetzes über das Aufspüren von Gewinnen aus schweren Straftaten (GwG) vom 23.06.2017 (BGBl. I S. 1822), </w:t>
      </w:r>
      <w:r w:rsidR="00B91548" w:rsidRPr="00252787">
        <w:rPr>
          <w:rFonts w:asciiTheme="minorHAnsi" w:hAnsiTheme="minorHAnsi" w:cstheme="minorHAnsi"/>
          <w:sz w:val="16"/>
          <w:szCs w:val="16"/>
        </w:rPr>
        <w:t xml:space="preserve">zuletzt </w:t>
      </w:r>
      <w:r w:rsidR="00B91548">
        <w:rPr>
          <w:rFonts w:asciiTheme="minorHAnsi" w:hAnsiTheme="minorHAnsi" w:cstheme="minorHAnsi"/>
          <w:sz w:val="16"/>
          <w:szCs w:val="16"/>
        </w:rPr>
        <w:t xml:space="preserve">geändert </w:t>
      </w:r>
      <w:r w:rsidR="00B91548" w:rsidRPr="00252787">
        <w:rPr>
          <w:rFonts w:asciiTheme="minorHAnsi" w:hAnsiTheme="minorHAnsi" w:cstheme="minorHAnsi"/>
          <w:sz w:val="16"/>
          <w:szCs w:val="16"/>
        </w:rPr>
        <w:t>durch Artikel 8 des Gesetzes vom 31. Mai 2023 (BGBl. 2023</w:t>
      </w:r>
      <w:r w:rsidR="00B91548">
        <w:rPr>
          <w:rFonts w:asciiTheme="minorHAnsi" w:hAnsiTheme="minorHAnsi" w:cstheme="minorHAnsi"/>
          <w:sz w:val="16"/>
          <w:szCs w:val="16"/>
        </w:rPr>
        <w:t xml:space="preserve"> I Nr. 140).</w:t>
      </w:r>
    </w:p>
  </w:footnote>
  <w:footnote w:id="2">
    <w:p w14:paraId="29B317A5" w14:textId="77777777" w:rsidR="009A08FF" w:rsidRPr="00577FEE" w:rsidRDefault="009A08FF">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Aus Gründen der besseren Lesbarkeit wird jeweils nur die männliche Form verwendet, die weibliche Form und Diverse sind dabei jeweils </w:t>
      </w:r>
      <w:proofErr w:type="gramStart"/>
      <w:r w:rsidRPr="00577FEE">
        <w:rPr>
          <w:rFonts w:asciiTheme="minorHAnsi" w:hAnsiTheme="minorHAnsi" w:cstheme="minorHAnsi"/>
          <w:sz w:val="16"/>
          <w:szCs w:val="16"/>
        </w:rPr>
        <w:t>mit eingeschlossen</w:t>
      </w:r>
      <w:proofErr w:type="gramEnd"/>
      <w:r w:rsidRPr="00577FEE">
        <w:rPr>
          <w:rFonts w:asciiTheme="minorHAnsi" w:hAnsiTheme="minorHAnsi" w:cstheme="minorHAnsi"/>
          <w:sz w:val="16"/>
          <w:szCs w:val="16"/>
        </w:rPr>
        <w:t>.</w:t>
      </w:r>
    </w:p>
  </w:footnote>
  <w:footnote w:id="3">
    <w:p w14:paraId="569EE9C2" w14:textId="77777777" w:rsidR="005B3E6D" w:rsidRPr="005B3E6D" w:rsidRDefault="005B3E6D">
      <w:pPr>
        <w:pStyle w:val="Funotentext"/>
        <w:rPr>
          <w:rFonts w:asciiTheme="minorHAnsi" w:hAnsiTheme="minorHAnsi" w:cstheme="minorHAnsi"/>
          <w:sz w:val="16"/>
          <w:szCs w:val="16"/>
        </w:rPr>
      </w:pPr>
      <w:r w:rsidRPr="005B3E6D">
        <w:rPr>
          <w:rStyle w:val="Funotenzeichen"/>
          <w:rFonts w:asciiTheme="minorHAnsi" w:hAnsiTheme="minorHAnsi" w:cstheme="minorHAnsi"/>
          <w:sz w:val="16"/>
          <w:szCs w:val="16"/>
        </w:rPr>
        <w:footnoteRef/>
      </w:r>
      <w:r w:rsidRPr="005B3E6D">
        <w:rPr>
          <w:rFonts w:asciiTheme="minorHAnsi" w:hAnsiTheme="minorHAnsi" w:cstheme="minorHAnsi"/>
          <w:sz w:val="16"/>
          <w:szCs w:val="16"/>
        </w:rPr>
        <w:t xml:space="preserve"> Vgl. https://www.zoll.de/DE/FIU/Fachliche-Informationen/Drittlaender/drittlaender_node.html</w:t>
      </w:r>
    </w:p>
  </w:footnote>
  <w:footnote w:id="4">
    <w:p w14:paraId="297AA8FF" w14:textId="77777777" w:rsidR="00EB1738" w:rsidRPr="00577FEE" w:rsidRDefault="00EB1738">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w:t>
      </w:r>
      <w:r w:rsidR="00577FEE" w:rsidRPr="00577FEE">
        <w:rPr>
          <w:rFonts w:asciiTheme="minorHAnsi" w:hAnsiTheme="minorHAnsi" w:cstheme="minorHAnsi"/>
          <w:sz w:val="16"/>
          <w:szCs w:val="16"/>
        </w:rPr>
        <w:t>„Juristische Personen oder Rechtsvereinbarungen, die als Instrumente für die private Vermögensverwaltung dienen“, sind insbesondere Publikumsfonds oder andere Investmentfonds (auch) für Privatanleger.</w:t>
      </w:r>
    </w:p>
  </w:footnote>
  <w:footnote w:id="5">
    <w:p w14:paraId="61B1F93B" w14:textId="77777777" w:rsidR="00577FEE" w:rsidRPr="00577FEE" w:rsidRDefault="00577FEE">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„Unternehmen mit nominellen Anteilseignern“ sind Unternehmen, die anonyme oder vorgeschobene Gesellschafter haben, z.B. „Strohleute“ oder bei denen die Anteilseigner über </w:t>
      </w:r>
      <w:proofErr w:type="spellStart"/>
      <w:r w:rsidRPr="00577FEE">
        <w:rPr>
          <w:rFonts w:asciiTheme="minorHAnsi" w:hAnsiTheme="minorHAnsi" w:cstheme="minorHAnsi"/>
          <w:sz w:val="16"/>
          <w:szCs w:val="16"/>
        </w:rPr>
        <w:t>Treuhandkonstrukte</w:t>
      </w:r>
      <w:proofErr w:type="spellEnd"/>
      <w:r w:rsidRPr="00577FEE">
        <w:rPr>
          <w:rFonts w:asciiTheme="minorHAnsi" w:hAnsiTheme="minorHAnsi" w:cstheme="minorHAnsi"/>
          <w:sz w:val="16"/>
          <w:szCs w:val="16"/>
        </w:rPr>
        <w:t xml:space="preserve"> beteiligt sind.</w:t>
      </w:r>
    </w:p>
  </w:footnote>
  <w:footnote w:id="6">
    <w:p w14:paraId="03B327ED" w14:textId="77777777" w:rsidR="00577FEE" w:rsidRPr="00577FEE" w:rsidRDefault="00577FEE">
      <w:pPr>
        <w:pStyle w:val="Funotentext"/>
        <w:rPr>
          <w:rFonts w:asciiTheme="minorHAnsi" w:hAnsiTheme="minorHAnsi" w:cstheme="minorHAnsi"/>
          <w:sz w:val="18"/>
          <w:szCs w:val="18"/>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„Als Inhaberpapiere emittierte Aktien“ sind Aktien, bei denen der jeweilige Inhaber das verbriefte Recht geltend machen kann; sie enthalten nicht den Namen eines Begünstigten und begünstigen Anonymität.</w:t>
      </w:r>
    </w:p>
  </w:footnote>
  <w:footnote w:id="7">
    <w:p w14:paraId="0B0F5A43" w14:textId="77777777" w:rsidR="00577FEE" w:rsidRPr="00577FEE" w:rsidRDefault="00577FEE">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Als „vermögende Privatkunden“ sind in Anlehnung an die Bankenpraxis für die Zuordnung zum „Private Banking“ natürliche Personen anzusehen, deren investierbares Vermögen mehr als 0,5 Mio. EUR beträgt.</w:t>
      </w:r>
    </w:p>
  </w:footnote>
  <w:footnote w:id="8">
    <w:p w14:paraId="6706616D" w14:textId="77777777" w:rsidR="005B3E6D" w:rsidRPr="005B3E6D" w:rsidRDefault="005B3E6D">
      <w:pPr>
        <w:pStyle w:val="Funotentext"/>
        <w:rPr>
          <w:rFonts w:asciiTheme="minorHAnsi" w:hAnsiTheme="minorHAnsi" w:cstheme="minorHAnsi"/>
          <w:sz w:val="16"/>
          <w:szCs w:val="16"/>
        </w:rPr>
      </w:pPr>
      <w:r w:rsidRPr="005B3E6D">
        <w:rPr>
          <w:rStyle w:val="Funotenzeichen"/>
          <w:rFonts w:asciiTheme="minorHAnsi" w:hAnsiTheme="minorHAnsi" w:cstheme="minorHAnsi"/>
          <w:sz w:val="16"/>
          <w:szCs w:val="16"/>
        </w:rPr>
        <w:footnoteRef/>
      </w:r>
      <w:r w:rsidRPr="005B3E6D">
        <w:rPr>
          <w:rFonts w:asciiTheme="minorHAnsi" w:hAnsiTheme="minorHAnsi" w:cstheme="minorHAnsi"/>
          <w:sz w:val="16"/>
          <w:szCs w:val="16"/>
        </w:rPr>
        <w:t xml:space="preserve"> Vgl. https://www.zoll.de/DE/FIU/Fachliche-Informationen/Drittlaender/drittlaender_node.html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5DA" w14:textId="77777777" w:rsidR="00A71184" w:rsidRDefault="00A71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E78B" w14:textId="77777777" w:rsidR="00377A16" w:rsidRPr="004A66AB" w:rsidRDefault="00377A16" w:rsidP="00377A16">
    <w:pPr>
      <w:pStyle w:val="Kopfzeil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A530" w14:textId="77777777" w:rsidR="00A71184" w:rsidRDefault="00A711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1D8B"/>
    <w:multiLevelType w:val="hybridMultilevel"/>
    <w:tmpl w:val="8CAE7E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B3D4F"/>
    <w:multiLevelType w:val="hybridMultilevel"/>
    <w:tmpl w:val="A5D090E6"/>
    <w:lvl w:ilvl="0" w:tplc="810E8EF4">
      <w:start w:val="29"/>
      <w:numFmt w:val="bullet"/>
      <w:lvlText w:val=""/>
      <w:lvlJc w:val="left"/>
      <w:pPr>
        <w:ind w:left="360" w:hanging="360"/>
      </w:pPr>
      <w:rPr>
        <w:rFonts w:ascii="Wingdings" w:eastAsiaTheme="minorHAns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0D2F26"/>
    <w:multiLevelType w:val="hybridMultilevel"/>
    <w:tmpl w:val="4C04C74E"/>
    <w:lvl w:ilvl="0" w:tplc="7F986FA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B5226"/>
    <w:multiLevelType w:val="hybridMultilevel"/>
    <w:tmpl w:val="DA64C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A1"/>
    <w:rsid w:val="00003334"/>
    <w:rsid w:val="00026647"/>
    <w:rsid w:val="00063B7E"/>
    <w:rsid w:val="00081D4C"/>
    <w:rsid w:val="00086F6D"/>
    <w:rsid w:val="0009324B"/>
    <w:rsid w:val="00096AEF"/>
    <w:rsid w:val="000E62FC"/>
    <w:rsid w:val="00156469"/>
    <w:rsid w:val="0015690F"/>
    <w:rsid w:val="001723A1"/>
    <w:rsid w:val="001C014F"/>
    <w:rsid w:val="001C7ADF"/>
    <w:rsid w:val="001D2A14"/>
    <w:rsid w:val="00215E24"/>
    <w:rsid w:val="00220150"/>
    <w:rsid w:val="0022501E"/>
    <w:rsid w:val="00244541"/>
    <w:rsid w:val="00287005"/>
    <w:rsid w:val="002A41BF"/>
    <w:rsid w:val="002C3D06"/>
    <w:rsid w:val="002F627C"/>
    <w:rsid w:val="00314390"/>
    <w:rsid w:val="00331FFE"/>
    <w:rsid w:val="00377A16"/>
    <w:rsid w:val="0038362F"/>
    <w:rsid w:val="00385649"/>
    <w:rsid w:val="003F470C"/>
    <w:rsid w:val="004378AE"/>
    <w:rsid w:val="00492D5E"/>
    <w:rsid w:val="004A66AB"/>
    <w:rsid w:val="004E42E9"/>
    <w:rsid w:val="004F4A18"/>
    <w:rsid w:val="004F7F80"/>
    <w:rsid w:val="005040B9"/>
    <w:rsid w:val="00542F6A"/>
    <w:rsid w:val="00577FEE"/>
    <w:rsid w:val="005B3E6D"/>
    <w:rsid w:val="005B66DD"/>
    <w:rsid w:val="005E4C2E"/>
    <w:rsid w:val="006530DC"/>
    <w:rsid w:val="006917EB"/>
    <w:rsid w:val="006C6276"/>
    <w:rsid w:val="0072153F"/>
    <w:rsid w:val="007456F5"/>
    <w:rsid w:val="007464B1"/>
    <w:rsid w:val="007C390F"/>
    <w:rsid w:val="007C7D95"/>
    <w:rsid w:val="008047F2"/>
    <w:rsid w:val="008167B4"/>
    <w:rsid w:val="00821AED"/>
    <w:rsid w:val="00843910"/>
    <w:rsid w:val="0085650E"/>
    <w:rsid w:val="0086240A"/>
    <w:rsid w:val="00972941"/>
    <w:rsid w:val="009757A6"/>
    <w:rsid w:val="00987D40"/>
    <w:rsid w:val="00996037"/>
    <w:rsid w:val="009A08FF"/>
    <w:rsid w:val="009B6547"/>
    <w:rsid w:val="009D190A"/>
    <w:rsid w:val="00A2015C"/>
    <w:rsid w:val="00A33EC1"/>
    <w:rsid w:val="00A40925"/>
    <w:rsid w:val="00A50AFC"/>
    <w:rsid w:val="00A71184"/>
    <w:rsid w:val="00A80C26"/>
    <w:rsid w:val="00A81110"/>
    <w:rsid w:val="00AA0D8A"/>
    <w:rsid w:val="00AB321C"/>
    <w:rsid w:val="00B80F84"/>
    <w:rsid w:val="00B91548"/>
    <w:rsid w:val="00BB1DFC"/>
    <w:rsid w:val="00BD0EE5"/>
    <w:rsid w:val="00C94346"/>
    <w:rsid w:val="00CE4D11"/>
    <w:rsid w:val="00CE7CDC"/>
    <w:rsid w:val="00D25680"/>
    <w:rsid w:val="00D72913"/>
    <w:rsid w:val="00DB46A4"/>
    <w:rsid w:val="00DE24D4"/>
    <w:rsid w:val="00E02139"/>
    <w:rsid w:val="00E07A78"/>
    <w:rsid w:val="00E1561B"/>
    <w:rsid w:val="00E76448"/>
    <w:rsid w:val="00EB1738"/>
    <w:rsid w:val="00EF7CB2"/>
    <w:rsid w:val="00FB17F3"/>
    <w:rsid w:val="00FF7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BD3"/>
  <w15:chartTrackingRefBased/>
  <w15:docId w15:val="{ABEFC9DA-0CA5-45AE-AFC3-B9DAC88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62F"/>
    <w:pPr>
      <w:spacing w:after="0"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7A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7A16"/>
    <w:rPr>
      <w:rFonts w:ascii="Times New Roman" w:hAnsi="Times New Roman"/>
      <w:sz w:val="24"/>
    </w:rPr>
  </w:style>
  <w:style w:type="paragraph" w:styleId="Fuzeile">
    <w:name w:val="footer"/>
    <w:basedOn w:val="Standard"/>
    <w:link w:val="FuzeileZchn"/>
    <w:uiPriority w:val="99"/>
    <w:unhideWhenUsed/>
    <w:rsid w:val="00377A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7A16"/>
    <w:rPr>
      <w:rFonts w:ascii="Times New Roman" w:hAnsi="Times New Roman"/>
      <w:sz w:val="24"/>
    </w:rPr>
  </w:style>
  <w:style w:type="paragraph" w:styleId="Listenabsatz">
    <w:name w:val="List Paragraph"/>
    <w:basedOn w:val="Standard"/>
    <w:uiPriority w:val="34"/>
    <w:qFormat/>
    <w:rsid w:val="00377A16"/>
    <w:pPr>
      <w:ind w:left="720"/>
      <w:contextualSpacing/>
    </w:pPr>
  </w:style>
  <w:style w:type="table" w:styleId="Tabellenraster">
    <w:name w:val="Table Grid"/>
    <w:basedOn w:val="NormaleTabelle"/>
    <w:uiPriority w:val="39"/>
    <w:rsid w:val="0037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3910"/>
    <w:rPr>
      <w:color w:val="808080"/>
    </w:rPr>
  </w:style>
  <w:style w:type="paragraph" w:customStyle="1" w:styleId="Default">
    <w:name w:val="Default"/>
    <w:rsid w:val="00D72913"/>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notentext">
    <w:name w:val="footnote text"/>
    <w:basedOn w:val="Standard"/>
    <w:link w:val="FunotentextZchn"/>
    <w:uiPriority w:val="99"/>
    <w:semiHidden/>
    <w:unhideWhenUsed/>
    <w:rsid w:val="009A08FF"/>
    <w:pPr>
      <w:spacing w:line="240" w:lineRule="auto"/>
    </w:pPr>
    <w:rPr>
      <w:sz w:val="20"/>
      <w:szCs w:val="20"/>
    </w:rPr>
  </w:style>
  <w:style w:type="character" w:customStyle="1" w:styleId="FunotentextZchn">
    <w:name w:val="Fußnotentext Zchn"/>
    <w:basedOn w:val="Absatz-Standardschriftart"/>
    <w:link w:val="Funotentext"/>
    <w:uiPriority w:val="99"/>
    <w:semiHidden/>
    <w:rsid w:val="009A08FF"/>
    <w:rPr>
      <w:rFonts w:ascii="Times New Roman" w:hAnsi="Times New Roman"/>
      <w:sz w:val="20"/>
      <w:szCs w:val="20"/>
    </w:rPr>
  </w:style>
  <w:style w:type="character" w:styleId="Funotenzeichen">
    <w:name w:val="footnote reference"/>
    <w:basedOn w:val="Absatz-Standardschriftart"/>
    <w:uiPriority w:val="99"/>
    <w:semiHidden/>
    <w:unhideWhenUsed/>
    <w:rsid w:val="009A08FF"/>
    <w:rPr>
      <w:vertAlign w:val="superscript"/>
    </w:rPr>
  </w:style>
  <w:style w:type="paragraph" w:styleId="Endnotentext">
    <w:name w:val="endnote text"/>
    <w:basedOn w:val="Standard"/>
    <w:link w:val="EndnotentextZchn"/>
    <w:uiPriority w:val="99"/>
    <w:semiHidden/>
    <w:unhideWhenUsed/>
    <w:rsid w:val="00BB1DFC"/>
    <w:pPr>
      <w:spacing w:line="240" w:lineRule="auto"/>
    </w:pPr>
    <w:rPr>
      <w:sz w:val="20"/>
      <w:szCs w:val="20"/>
    </w:rPr>
  </w:style>
  <w:style w:type="character" w:customStyle="1" w:styleId="EndnotentextZchn">
    <w:name w:val="Endnotentext Zchn"/>
    <w:basedOn w:val="Absatz-Standardschriftart"/>
    <w:link w:val="Endnotentext"/>
    <w:uiPriority w:val="99"/>
    <w:semiHidden/>
    <w:rsid w:val="00BB1DFC"/>
    <w:rPr>
      <w:rFonts w:ascii="Times New Roman" w:hAnsi="Times New Roman"/>
      <w:sz w:val="20"/>
      <w:szCs w:val="20"/>
    </w:rPr>
  </w:style>
  <w:style w:type="character" w:styleId="Endnotenzeichen">
    <w:name w:val="endnote reference"/>
    <w:basedOn w:val="Absatz-Standardschriftart"/>
    <w:uiPriority w:val="99"/>
    <w:semiHidden/>
    <w:unhideWhenUsed/>
    <w:rsid w:val="00BB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12ff27ef-4b2d-4813-8550-1c01b8d49e04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0C10-4E89-45B3-94B3-A37822B9978F}">
  <ds:schemaRefs>
    <ds:schemaRef ds:uri="http://www.datev.de/BSOffice/999929"/>
  </ds:schemaRefs>
</ds:datastoreItem>
</file>

<file path=customXml/itemProps2.xml><?xml version="1.0" encoding="utf-8"?>
<ds:datastoreItem xmlns:ds="http://schemas.openxmlformats.org/officeDocument/2006/customXml" ds:itemID="{B6EE288E-1ED0-4A4F-A30B-5EF4001F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9512</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Beitzel</dc:creator>
  <cp:keywords/>
  <dc:description/>
  <cp:lastModifiedBy>Lena Koch</cp:lastModifiedBy>
  <cp:revision>2</cp:revision>
  <dcterms:created xsi:type="dcterms:W3CDTF">2023-08-31T13:55:00Z</dcterms:created>
  <dcterms:modified xsi:type="dcterms:W3CDTF">2023-08-31T13:55:00Z</dcterms:modified>
</cp:coreProperties>
</file>